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b/>
          <w:color w:val="00396F"/>
          <w:kern w:val="0"/>
          <w:sz w:val="30"/>
          <w:szCs w:val="30"/>
          <w:lang w:val="en-US" w:eastAsia="zh-CN" w:bidi="ar"/>
        </w:rPr>
        <w:t>中华人民共和国治安管理处罚法</w:t>
      </w:r>
    </w:p>
    <w:p>
      <w:pPr>
        <w:keepNext w:val="0"/>
        <w:keepLines w:val="0"/>
        <w:widowControl/>
        <w:suppressLineNumbers w:val="0"/>
        <w:shd w:val="clear" w:fill="FFFFFF"/>
        <w:spacing w:before="300" w:beforeAutospacing="0" w:after="180" w:afterAutospacing="0" w:line="285" w:lineRule="atLeast"/>
        <w:ind w:left="0" w:right="0"/>
        <w:jc w:val="center"/>
        <w:outlineLvl w:val="2"/>
        <w:rPr>
          <w:rFonts w:hint="default" w:ascii="微软雅黑" w:hAnsi="微软雅黑" w:eastAsia="微软雅黑" w:cs="宋体"/>
          <w:color w:val="545658"/>
          <w:kern w:val="0"/>
          <w:sz w:val="44"/>
          <w:szCs w:val="44"/>
          <w:shd w:val="clear" w:fill="FFFFFF"/>
          <w:lang w:val="en-US"/>
        </w:rPr>
      </w:pPr>
      <w:r>
        <w:rPr>
          <w:rFonts w:ascii="微软雅黑" w:hAnsi="微软雅黑" w:eastAsia="微软雅黑" w:cs="宋体"/>
          <w:color w:val="545658"/>
          <w:kern w:val="0"/>
          <w:sz w:val="44"/>
          <w:szCs w:val="44"/>
          <w:shd w:val="clear" w:fill="FFFFFF"/>
          <w:lang w:val="en-US" w:eastAsia="zh-CN" w:bidi="ar"/>
        </w:rPr>
        <w:t>中华人民共和国治安管理处罚法</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为维护社会治安秩序，保障公共安全，保护公民、法人和其他组织的合法权益，规范和保障公安机关及其人民警察依法履行治安管理职责，制定本法。</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经</w:t>
      </w:r>
      <w:r>
        <w:rPr>
          <w:rFonts w:hint="default" w:ascii="Arial" w:hAnsi="Arial" w:eastAsia="Lucida Grande" w:cs="Arial"/>
          <w:color w:val="545658"/>
          <w:kern w:val="0"/>
          <w:sz w:val="24"/>
          <w:szCs w:val="21"/>
          <w:shd w:val="clear" w:fill="FFFFFF"/>
          <w:lang w:val="en-US" w:eastAsia="zh-CN" w:bidi="ar"/>
        </w:rPr>
        <w:t>2005</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8</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28</w:t>
      </w:r>
      <w:r>
        <w:rPr>
          <w:rFonts w:hint="eastAsia" w:ascii="Arial" w:hAnsi="Arial" w:eastAsia="宋体" w:cs="Arial"/>
          <w:color w:val="545658"/>
          <w:kern w:val="0"/>
          <w:sz w:val="24"/>
          <w:szCs w:val="21"/>
          <w:shd w:val="clear" w:fill="FFFFFF"/>
          <w:lang w:val="en-US" w:eastAsia="zh-CN" w:bidi="ar"/>
        </w:rPr>
        <w:t>日十届全国人大常委会第</w:t>
      </w:r>
      <w:r>
        <w:rPr>
          <w:rFonts w:hint="default" w:ascii="Arial" w:hAnsi="Arial" w:eastAsia="Lucida Grande" w:cs="Arial"/>
          <w:color w:val="545658"/>
          <w:kern w:val="0"/>
          <w:sz w:val="24"/>
          <w:szCs w:val="21"/>
          <w:shd w:val="clear" w:fill="FFFFFF"/>
          <w:lang w:val="en-US" w:eastAsia="zh-CN" w:bidi="ar"/>
        </w:rPr>
        <w:t>17</w:t>
      </w:r>
      <w:r>
        <w:rPr>
          <w:rFonts w:hint="eastAsia" w:ascii="Arial" w:hAnsi="Arial" w:eastAsia="宋体" w:cs="Arial"/>
          <w:color w:val="545658"/>
          <w:kern w:val="0"/>
          <w:sz w:val="24"/>
          <w:szCs w:val="21"/>
          <w:shd w:val="clear" w:fill="FFFFFF"/>
          <w:lang w:val="en-US" w:eastAsia="zh-CN" w:bidi="ar"/>
        </w:rPr>
        <w:t>次会议通过，</w:t>
      </w:r>
      <w:r>
        <w:rPr>
          <w:rFonts w:hint="default" w:ascii="Arial" w:hAnsi="Arial" w:eastAsia="Lucida Grande" w:cs="Arial"/>
          <w:color w:val="545658"/>
          <w:kern w:val="0"/>
          <w:sz w:val="24"/>
          <w:szCs w:val="21"/>
          <w:shd w:val="clear" w:fill="FFFFFF"/>
          <w:lang w:val="en-US" w:eastAsia="zh-CN" w:bidi="ar"/>
        </w:rPr>
        <w:t>2005</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8</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28</w:t>
      </w:r>
      <w:r>
        <w:rPr>
          <w:rFonts w:hint="eastAsia" w:ascii="Arial" w:hAnsi="Arial" w:eastAsia="宋体" w:cs="Arial"/>
          <w:color w:val="545658"/>
          <w:kern w:val="0"/>
          <w:sz w:val="24"/>
          <w:szCs w:val="21"/>
          <w:shd w:val="clear" w:fill="FFFFFF"/>
          <w:lang w:val="en-US" w:eastAsia="zh-CN" w:bidi="ar"/>
        </w:rPr>
        <w:t>日中华人民共和国主席令第</w:t>
      </w:r>
      <w:r>
        <w:rPr>
          <w:rFonts w:hint="default" w:ascii="Arial" w:hAnsi="Arial" w:eastAsia="Lucida Grande" w:cs="Arial"/>
          <w:color w:val="545658"/>
          <w:kern w:val="0"/>
          <w:sz w:val="24"/>
          <w:szCs w:val="21"/>
          <w:shd w:val="clear" w:fill="FFFFFF"/>
          <w:lang w:val="en-US" w:eastAsia="zh-CN" w:bidi="ar"/>
        </w:rPr>
        <w:t>38</w:t>
      </w:r>
      <w:r>
        <w:rPr>
          <w:rFonts w:hint="eastAsia" w:ascii="Arial" w:hAnsi="Arial" w:eastAsia="宋体" w:cs="Arial"/>
          <w:color w:val="545658"/>
          <w:kern w:val="0"/>
          <w:sz w:val="24"/>
          <w:szCs w:val="21"/>
          <w:shd w:val="clear" w:fill="FFFFFF"/>
          <w:lang w:val="en-US" w:eastAsia="zh-CN" w:bidi="ar"/>
        </w:rPr>
        <w:t>号公布，自</w:t>
      </w:r>
      <w:r>
        <w:rPr>
          <w:rFonts w:hint="default" w:ascii="Arial" w:hAnsi="Arial" w:eastAsia="Lucida Grande" w:cs="Arial"/>
          <w:color w:val="545658"/>
          <w:kern w:val="0"/>
          <w:sz w:val="24"/>
          <w:szCs w:val="21"/>
          <w:shd w:val="clear" w:fill="FFFFFF"/>
          <w:lang w:val="en-US" w:eastAsia="zh-CN" w:bidi="ar"/>
        </w:rPr>
        <w:t>2006</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3</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日起施行。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根据</w:t>
      </w:r>
      <w:r>
        <w:rPr>
          <w:rFonts w:hint="default" w:ascii="Arial" w:hAnsi="Arial" w:eastAsia="Lucida Grande" w:cs="Arial"/>
          <w:color w:val="545658"/>
          <w:kern w:val="0"/>
          <w:sz w:val="24"/>
          <w:szCs w:val="21"/>
          <w:shd w:val="clear" w:fill="FFFFFF"/>
          <w:lang w:val="en-US" w:eastAsia="zh-CN" w:bidi="ar"/>
        </w:rPr>
        <w:t>2012</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26</w:t>
      </w:r>
      <w:r>
        <w:rPr>
          <w:rFonts w:hint="eastAsia" w:ascii="Arial" w:hAnsi="Arial" w:eastAsia="宋体" w:cs="Arial"/>
          <w:color w:val="545658"/>
          <w:kern w:val="0"/>
          <w:sz w:val="24"/>
          <w:szCs w:val="21"/>
          <w:shd w:val="clear" w:fill="FFFFFF"/>
          <w:lang w:val="en-US" w:eastAsia="zh-CN" w:bidi="ar"/>
        </w:rPr>
        <w:t>日十一届全国人大常委会第</w:t>
      </w:r>
      <w:r>
        <w:rPr>
          <w:rFonts w:hint="default" w:ascii="Arial" w:hAnsi="Arial" w:eastAsia="Lucida Grande" w:cs="Arial"/>
          <w:color w:val="545658"/>
          <w:kern w:val="0"/>
          <w:sz w:val="24"/>
          <w:szCs w:val="21"/>
          <w:shd w:val="clear" w:fill="FFFFFF"/>
          <w:lang w:val="en-US" w:eastAsia="zh-CN" w:bidi="ar"/>
        </w:rPr>
        <w:t>29</w:t>
      </w:r>
      <w:r>
        <w:rPr>
          <w:rFonts w:hint="eastAsia" w:ascii="Arial" w:hAnsi="Arial" w:eastAsia="宋体" w:cs="Arial"/>
          <w:color w:val="545658"/>
          <w:kern w:val="0"/>
          <w:sz w:val="24"/>
          <w:szCs w:val="21"/>
          <w:shd w:val="clear" w:fill="FFFFFF"/>
          <w:lang w:val="en-US" w:eastAsia="zh-CN" w:bidi="ar"/>
        </w:rPr>
        <w:t>次会议通过、</w:t>
      </w:r>
      <w:r>
        <w:rPr>
          <w:rFonts w:hint="default" w:ascii="Arial" w:hAnsi="Arial" w:eastAsia="Lucida Grande" w:cs="Arial"/>
          <w:color w:val="545658"/>
          <w:kern w:val="0"/>
          <w:sz w:val="24"/>
          <w:szCs w:val="21"/>
          <w:shd w:val="clear" w:fill="FFFFFF"/>
          <w:lang w:val="en-US" w:eastAsia="zh-CN" w:bidi="ar"/>
        </w:rPr>
        <w:t>2012</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26</w:t>
      </w:r>
      <w:r>
        <w:rPr>
          <w:rFonts w:hint="eastAsia" w:ascii="Arial" w:hAnsi="Arial" w:eastAsia="宋体" w:cs="Arial"/>
          <w:color w:val="545658"/>
          <w:kern w:val="0"/>
          <w:sz w:val="24"/>
          <w:szCs w:val="21"/>
          <w:shd w:val="clear" w:fill="FFFFFF"/>
          <w:lang w:val="en-US" w:eastAsia="zh-CN" w:bidi="ar"/>
        </w:rPr>
        <w:t>日中华人民共和国主席令第</w:t>
      </w:r>
      <w:r>
        <w:rPr>
          <w:rFonts w:hint="default" w:ascii="Arial" w:hAnsi="Arial" w:eastAsia="Lucida Grande" w:cs="Arial"/>
          <w:color w:val="545658"/>
          <w:kern w:val="0"/>
          <w:sz w:val="24"/>
          <w:szCs w:val="21"/>
          <w:shd w:val="clear" w:fill="FFFFFF"/>
          <w:lang w:val="en-US" w:eastAsia="zh-CN" w:bidi="ar"/>
        </w:rPr>
        <w:t>67</w:t>
      </w:r>
      <w:r>
        <w:rPr>
          <w:rFonts w:hint="eastAsia" w:ascii="Arial" w:hAnsi="Arial" w:eastAsia="宋体" w:cs="Arial"/>
          <w:color w:val="545658"/>
          <w:kern w:val="0"/>
          <w:sz w:val="24"/>
          <w:szCs w:val="21"/>
          <w:shd w:val="clear" w:fill="FFFFFF"/>
          <w:lang w:val="en-US" w:eastAsia="zh-CN" w:bidi="ar"/>
        </w:rPr>
        <w:t>号公布的《全国人民代表大会常务委员会关于修改〈中华人民共和国治安管理处罚法〉的决定》修正。</w:t>
      </w:r>
    </w:p>
    <w:p>
      <w:pPr>
        <w:keepNext w:val="0"/>
        <w:keepLines w:val="0"/>
        <w:widowControl/>
        <w:suppressLineNumbers w:val="0"/>
        <w:shd w:val="clear" w:fill="FFFFFF"/>
        <w:spacing w:before="300" w:beforeAutospacing="0" w:after="180" w:afterAutospacing="0" w:line="285" w:lineRule="atLeast"/>
        <w:ind w:left="0" w:right="0"/>
        <w:jc w:val="center"/>
        <w:outlineLvl w:val="2"/>
        <w:rPr>
          <w:rFonts w:hint="default" w:ascii="微软雅黑" w:hAnsi="微软雅黑" w:eastAsia="微软雅黑" w:cs="宋体"/>
          <w:color w:val="545658"/>
          <w:kern w:val="0"/>
          <w:sz w:val="27"/>
          <w:szCs w:val="27"/>
          <w:shd w:val="clear" w:fill="FFFFFF"/>
          <w:lang w:val="en-US"/>
        </w:rPr>
      </w:pPr>
      <w:r>
        <w:rPr>
          <w:rFonts w:hint="default" w:ascii="微软雅黑" w:hAnsi="微软雅黑" w:eastAsia="微软雅黑" w:cs="宋体"/>
          <w:color w:val="545658"/>
          <w:kern w:val="0"/>
          <w:sz w:val="27"/>
          <w:szCs w:val="27"/>
          <w:shd w:val="clear" w:fill="FFFFFF"/>
          <w:lang w:val="en-US" w:eastAsia="zh-CN" w:bidi="ar"/>
        </w:rPr>
        <w:t>第一章 总则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为维护社会治安秩序，保障</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"http://baike.baidu.com/view/163740.htm"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公共安全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，保护</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"http://baike.baidu.com/view/7983.htm"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公民</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"http://baike.baidu.com/view/10873.htm"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法人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和其他组织的合法权益，规范和保障</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"http://baike.baidu.com/view/1896.htm"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公安机关</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及其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"http://baike.baidu.com/view/799276.htm"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人民警察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依法履行治安管理职责，制定本法。</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扰乱公共秩序，妨害公共安全，侵犯人身权利、财产权利，妨害</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"http://baike.baidu.com/view/1763642.htm"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社会管理</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，具有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"http://baike.baidu.com/view/424842.htm"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社会危害性</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，依照《</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"http://baike.baidu.com/view/39130.htm"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中华人民共和国刑法</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》的规定构成犯罪的，依法追究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"http://baike.baidu.com/view/27314.htm"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刑事责任</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；尚不够刑事处罚的，由</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"http://baike.baidu.com/view/4685.htm"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公安</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机关依照本法给予</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"http://baike.baidu.com/view/2313510.htm"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治安管理处罚</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治安管理处罚的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"http://baike.baidu.com/view/17674.htm"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程序</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，适用本法的规定；本法没有规定的，适用《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"http://baike.baidu.com/view/102855.htm"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中华人民共和国行政处罚法</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》的有关规定。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在中华人民共和国领域内发生的违反治安管理行为，除法律有特别规定的以外，适用本法。</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在中华人民共和国</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"http://baike.baidu.com/view/71376.htm"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船舶</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和</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"http://baike.baidu.com/view/40391.htm"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航空器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内发生的违反治安管理行为，除法律有特别规定的以外，适用本法。</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治安管理处罚必须以事实为依据，与违反治安管理行为的性质、情节以及社会危害程度相当。</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实施治安管理处罚，应当公开、公正，</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"http://baike.baidu.com/view/3155446.htm"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尊重和保障人权</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，保护公民的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"http://baike.baidu.com/view/380525.htm"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人格尊严</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办理治安案件应当坚持</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"http://baike.baidu.com/view/3496.htm"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教育</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与处罚相结合的原则。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各级</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"http://baike.baidu.com/view/1750125.htm"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人民政府</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应当加强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"http://baike.baidu.com/view/9871.htm"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社会治安综合治理</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，采取有效措施，化解社会矛盾，增进社会和谐，维护社会稳定。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第七条</w:t>
      </w:r>
      <w:r>
        <w:rPr>
          <w:rFonts w:hint="default" w:ascii="Arial" w:hAnsi="Arial" w:eastAsia="Lucida Grande" w:cs="Arial"/>
          <w:color w:val="545658"/>
          <w:kern w:val="0"/>
          <w:sz w:val="24"/>
          <w:szCs w:val="24"/>
          <w:shd w:val="clear" w:fill="FFFFFF"/>
          <w:lang w:val="en-US" w:eastAsia="zh-CN" w:bidi="ar"/>
        </w:rPr>
        <w:t> </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"http://baike.baidu.com/view/17491.htm"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国务院</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公安部门负责全国的治安管理工作。县级以上</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"http://baike.baidu.com/view/297692.htm"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地方各级人民政府</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公安机关负责本</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"http://baike.baidu.com/view/593053.htm"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行政区域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内的治安管理工作。</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治安案件的管辖由国务院公安部门规定。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违反治安管理的行为对他人造成损害的，行为人或者其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"http://baike.baidu.com/view/309309.htm"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监护人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应当依法承担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"http://baike.baidu.com/view/181040.htm"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民事责任</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jc w:val="both"/>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对于因民间纠纷引起的打架斗殴或者损毁他人财物等违反治安管理行为，情节较轻的，公安机关可以调解处理。经公安机关</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"http://baike.baidu.com/view/27327.htm"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调解</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、当事人达成协议的，不予处罚。经调解未达成协议或者达成协议后不履行的，公安机关应当依照本法的规定对违反治安管理行为人给予处罚，并告知当事人可以就民事争议依法向</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"http://baike.baidu.com/view/1890.htm"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人民法院</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提起</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"http://baike.baidu.com/view/11044.htm"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民事诉讼</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300" w:beforeAutospacing="0" w:after="180" w:afterAutospacing="0" w:line="285" w:lineRule="atLeast"/>
        <w:ind w:left="0" w:right="0"/>
        <w:jc w:val="left"/>
        <w:outlineLvl w:val="2"/>
        <w:rPr>
          <w:rFonts w:hint="default" w:ascii="微软雅黑" w:hAnsi="微软雅黑" w:eastAsia="微软雅黑" w:cs="宋体"/>
          <w:color w:val="545658"/>
          <w:kern w:val="0"/>
          <w:sz w:val="27"/>
          <w:szCs w:val="27"/>
          <w:shd w:val="clear" w:fill="FFFFFF"/>
          <w:lang w:val="en-US"/>
        </w:rPr>
      </w:pPr>
      <w:bookmarkStart w:id="0" w:name="法律内容_第二章_处罚的种类和适用"/>
      <w:bookmarkEnd w:id="0"/>
      <w:bookmarkStart w:id="1" w:name="sub70884_2_2"/>
      <w:bookmarkEnd w:id="1"/>
      <w:bookmarkStart w:id="2" w:name="2_2"/>
      <w:bookmarkEnd w:id="2"/>
      <w:r>
        <w:rPr>
          <w:rFonts w:hint="default" w:ascii="微软雅黑" w:hAnsi="微软雅黑" w:eastAsia="微软雅黑" w:cs="宋体"/>
          <w:color w:val="545658"/>
          <w:kern w:val="0"/>
          <w:sz w:val="27"/>
          <w:szCs w:val="27"/>
          <w:shd w:val="clear" w:fill="FFFFFF"/>
          <w:lang w:val="en-US" w:eastAsia="zh-CN" w:bidi="ar"/>
        </w:rPr>
        <w:t>第二章 处罚的种类和适用</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治安管理处罚的种类分为：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"http://baike.baidu.com/view/586438.htm"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警告</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"http://baike.baidu.com/view/249815.htm"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罚款</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"http://baike.baidu.com/view/661287.htm"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行政拘留</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（四）吊销公安机关发放的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"http://baike.baidu.com/view/332551.htm"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许可证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对违反治安管理的外国人，可以附加适用限期出境或者驱逐出境。</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办理治安案件所查获的毒品、淫秽物品等违禁品，赌具、赌资，吸食、注射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"http://baike.baidu.com/view/26889.htm"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毒品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的用具以及直接用于实施违反治安管理行为的本人所有的工具，应当收缴，按照规定处理。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违反治安管理所得的财物，追缴退还被侵害人；没有被侵害人的，登记造册，公开拍卖或者按照国家有关规定处理，所得款项上缴</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"http://baike.baidu.com/view/232131.htm"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国库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已满</w:t>
      </w:r>
      <w:r>
        <w:rPr>
          <w:rFonts w:hint="default" w:ascii="Arial" w:hAnsi="Arial" w:eastAsia="Lucida Grande" w:cs="Arial"/>
          <w:color w:val="545658"/>
          <w:kern w:val="0"/>
          <w:sz w:val="24"/>
          <w:szCs w:val="21"/>
          <w:shd w:val="clear" w:fill="FFFFFF"/>
          <w:lang w:val="en-US" w:eastAsia="zh-CN" w:bidi="ar"/>
        </w:rPr>
        <w:t>14</w:t>
      </w:r>
      <w:r>
        <w:rPr>
          <w:rFonts w:hint="eastAsia" w:ascii="Arial" w:hAnsi="Arial" w:eastAsia="宋体" w:cs="Arial"/>
          <w:color w:val="545658"/>
          <w:kern w:val="0"/>
          <w:sz w:val="24"/>
          <w:szCs w:val="21"/>
          <w:shd w:val="clear" w:fill="FFFFFF"/>
          <w:lang w:val="en-US" w:eastAsia="zh-CN" w:bidi="ar"/>
        </w:rPr>
        <w:t>周岁不满</w:t>
      </w:r>
      <w:r>
        <w:rPr>
          <w:rFonts w:hint="default" w:ascii="Arial" w:hAnsi="Arial" w:eastAsia="Lucida Grande" w:cs="Arial"/>
          <w:color w:val="545658"/>
          <w:kern w:val="0"/>
          <w:sz w:val="24"/>
          <w:szCs w:val="21"/>
          <w:shd w:val="clear" w:fill="FFFFFF"/>
          <w:lang w:val="en-US" w:eastAsia="zh-CN" w:bidi="ar"/>
        </w:rPr>
        <w:t>18</w:t>
      </w:r>
      <w:r>
        <w:rPr>
          <w:rFonts w:hint="eastAsia" w:ascii="Arial" w:hAnsi="Arial" w:eastAsia="宋体" w:cs="Arial"/>
          <w:color w:val="545658"/>
          <w:kern w:val="0"/>
          <w:sz w:val="24"/>
          <w:szCs w:val="21"/>
          <w:shd w:val="clear" w:fill="FFFFFF"/>
          <w:lang w:val="en-US" w:eastAsia="zh-CN" w:bidi="ar"/>
        </w:rPr>
        <w:t>周岁的人违反治安管理的，从轻或者减轻处罚；不满</w:t>
      </w:r>
      <w:r>
        <w:rPr>
          <w:rFonts w:hint="default" w:ascii="Arial" w:hAnsi="Arial" w:eastAsia="Lucida Grande" w:cs="Arial"/>
          <w:color w:val="545658"/>
          <w:kern w:val="0"/>
          <w:sz w:val="24"/>
          <w:szCs w:val="21"/>
          <w:shd w:val="clear" w:fill="FFFFFF"/>
          <w:lang w:val="en-US" w:eastAsia="zh-CN" w:bidi="ar"/>
        </w:rPr>
        <w:t>14</w:t>
      </w:r>
      <w:r>
        <w:rPr>
          <w:rFonts w:hint="eastAsia" w:ascii="Arial" w:hAnsi="Arial" w:eastAsia="宋体" w:cs="Arial"/>
          <w:color w:val="545658"/>
          <w:kern w:val="0"/>
          <w:sz w:val="24"/>
          <w:szCs w:val="21"/>
          <w:shd w:val="clear" w:fill="FFFFFF"/>
          <w:lang w:val="en-US" w:eastAsia="zh-CN" w:bidi="ar"/>
        </w:rPr>
        <w:t>周岁的人违反治安管理的，不予处罚，但是应当责令其监护人严加管教。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第十三条</w:t>
      </w:r>
      <w:r>
        <w:rPr>
          <w:rFonts w:hint="default" w:ascii="Arial" w:hAnsi="Arial" w:eastAsia="Lucida Grande" w:cs="Arial"/>
          <w:b/>
          <w:color w:val="545658"/>
          <w:kern w:val="0"/>
          <w:sz w:val="24"/>
          <w:szCs w:val="24"/>
          <w:shd w:val="clear" w:fill="FFFFFF"/>
          <w:lang w:val="en-US" w:eastAsia="zh-CN" w:bidi="ar"/>
        </w:rPr>
        <w:t> </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"http://baike.baidu.com/view/955386.htm"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精神病人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在不能辨认或者不能控制自己行为的时候违反治安管理的，不予处罚，但是应当责令其监护人严加看管和治疗。间歇性的精神病人在精神正常的时候违反治安管理的，应当给予处罚。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第十四条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盲人或者又聋又哑的人违反治安管理的，可以从轻、减轻或者不予处罚。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醉酒的人违反治安管理的，应当给予处罚。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醉酒的人在醉酒状态中，对本人有危险或者对他人的人身、财产或者公共安全有威胁的，应当对其采取保护性措施约束至酒醒。</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有两种以上违反治安管理行为的，分别决定，合并执行。行政拘留处罚合并执行的，最长不超过</w:t>
      </w:r>
      <w:r>
        <w:rPr>
          <w:rFonts w:hint="default" w:ascii="Arial" w:hAnsi="Arial" w:eastAsia="Lucida Grande" w:cs="Arial"/>
          <w:color w:val="545658"/>
          <w:kern w:val="0"/>
          <w:sz w:val="24"/>
          <w:szCs w:val="21"/>
          <w:shd w:val="clear" w:fill="FFFFFF"/>
          <w:lang w:val="en-US" w:eastAsia="zh-CN" w:bidi="ar"/>
        </w:rPr>
        <w:t>20</w:t>
      </w:r>
      <w:r>
        <w:rPr>
          <w:rFonts w:hint="eastAsia" w:ascii="Arial" w:hAnsi="Arial" w:eastAsia="宋体" w:cs="Arial"/>
          <w:color w:val="545658"/>
          <w:kern w:val="0"/>
          <w:sz w:val="24"/>
          <w:szCs w:val="21"/>
          <w:shd w:val="clear" w:fill="FFFFFF"/>
          <w:lang w:val="en-US" w:eastAsia="zh-CN" w:bidi="ar"/>
        </w:rPr>
        <w:t>日。</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共同违反治安管理的，根据违反治安管理行为人在违反治安管理行为中所起的作用，分别处罚。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教唆、胁迫、诱骗他人违反治安管理的，按照其教唆、胁迫、诱骗的行为处罚。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单位违反治安管理的，对其直接负责的主管人员和其他直接责任人员依照本法的规定处罚。其他法律、行政法规对同一行为规定给予单位处罚的，依照其规定处罚。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违反治安管理有下列情形之一的，减轻处罚或者不予处罚：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（一）情节特别轻微的；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（二）主动消除或者减轻违法后果，并取得被侵害人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"http://baike.baidu.com/view/892418.htm"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谅解</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（三）出于他人胁迫或者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"http://baike.baidu.com/view/4079916.htm"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诱骗</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（四）主动投案，向公安机关如实陈述自己的违法行为的；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（五）有立功表现的。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违反治安管理有下列情形之一的，从重处罚：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（一）有较严重后果的；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（二）教唆、胁迫、诱骗他人违反治安管理的；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（三）对报案人、控告人、举报人、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"http://baike.baidu.com/view/46950.htm"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证人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打击报复的；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w:t>
      </w:r>
      <w:r>
        <w:rPr>
          <w:rFonts w:hint="default" w:ascii="Arial" w:hAnsi="Arial" w:eastAsia="Lucida Grande" w:cs="Arial"/>
          <w:color w:val="545658"/>
          <w:kern w:val="0"/>
          <w:sz w:val="24"/>
          <w:szCs w:val="21"/>
          <w:shd w:val="clear" w:fill="FFFFFF"/>
          <w:lang w:val="en-US" w:eastAsia="zh-CN" w:bidi="ar"/>
        </w:rPr>
        <w:t>6</w:t>
      </w:r>
      <w:r>
        <w:rPr>
          <w:rFonts w:hint="eastAsia" w:ascii="Arial" w:hAnsi="Arial" w:eastAsia="宋体" w:cs="Arial"/>
          <w:color w:val="545658"/>
          <w:kern w:val="0"/>
          <w:sz w:val="24"/>
          <w:szCs w:val="21"/>
          <w:shd w:val="clear" w:fill="FFFFFF"/>
          <w:lang w:val="en-US" w:eastAsia="zh-CN" w:bidi="ar"/>
        </w:rPr>
        <w:t>个月内曾受过治安管理处罚的。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违反治安管理行为人有下列情形之一，依照本法应当给予行政拘留处罚的，不执行行政拘留处罚：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（一）已满</w:t>
      </w:r>
      <w:r>
        <w:rPr>
          <w:rFonts w:hint="default" w:ascii="Arial" w:hAnsi="Arial" w:eastAsia="Lucida Grande" w:cs="Arial"/>
          <w:color w:val="545658"/>
          <w:kern w:val="0"/>
          <w:sz w:val="24"/>
          <w:szCs w:val="21"/>
          <w:shd w:val="clear" w:fill="FFFFFF"/>
          <w:lang w:val="en-US" w:eastAsia="zh-CN" w:bidi="ar"/>
        </w:rPr>
        <w:t>14</w:t>
      </w:r>
      <w:r>
        <w:rPr>
          <w:rFonts w:hint="eastAsia" w:ascii="Arial" w:hAnsi="Arial" w:eastAsia="宋体" w:cs="Arial"/>
          <w:color w:val="545658"/>
          <w:kern w:val="0"/>
          <w:sz w:val="24"/>
          <w:szCs w:val="21"/>
          <w:shd w:val="clear" w:fill="FFFFFF"/>
          <w:lang w:val="en-US" w:eastAsia="zh-CN" w:bidi="ar"/>
        </w:rPr>
        <w:t>周岁不满</w:t>
      </w:r>
      <w:r>
        <w:rPr>
          <w:rFonts w:hint="default" w:ascii="Arial" w:hAnsi="Arial" w:eastAsia="Lucida Grande" w:cs="Arial"/>
          <w:color w:val="545658"/>
          <w:kern w:val="0"/>
          <w:sz w:val="24"/>
          <w:szCs w:val="21"/>
          <w:shd w:val="clear" w:fill="FFFFFF"/>
          <w:lang w:val="en-US" w:eastAsia="zh-CN" w:bidi="ar"/>
        </w:rPr>
        <w:t>16</w:t>
      </w:r>
      <w:r>
        <w:rPr>
          <w:rFonts w:hint="eastAsia" w:ascii="Arial" w:hAnsi="Arial" w:eastAsia="宋体" w:cs="Arial"/>
          <w:color w:val="545658"/>
          <w:kern w:val="0"/>
          <w:sz w:val="24"/>
          <w:szCs w:val="21"/>
          <w:shd w:val="clear" w:fill="FFFFFF"/>
          <w:lang w:val="en-US" w:eastAsia="zh-CN" w:bidi="ar"/>
        </w:rPr>
        <w:t>周岁的；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（二）已满</w:t>
      </w:r>
      <w:r>
        <w:rPr>
          <w:rFonts w:hint="default" w:ascii="Arial" w:hAnsi="Arial" w:eastAsia="Lucida Grande" w:cs="Arial"/>
          <w:color w:val="545658"/>
          <w:kern w:val="0"/>
          <w:sz w:val="24"/>
          <w:szCs w:val="21"/>
          <w:shd w:val="clear" w:fill="FFFFFF"/>
          <w:lang w:val="en-US" w:eastAsia="zh-CN" w:bidi="ar"/>
        </w:rPr>
        <w:t>16</w:t>
      </w:r>
      <w:r>
        <w:rPr>
          <w:rFonts w:hint="eastAsia" w:ascii="Arial" w:hAnsi="Arial" w:eastAsia="宋体" w:cs="Arial"/>
          <w:color w:val="545658"/>
          <w:kern w:val="0"/>
          <w:sz w:val="24"/>
          <w:szCs w:val="21"/>
          <w:shd w:val="clear" w:fill="FFFFFF"/>
          <w:lang w:val="en-US" w:eastAsia="zh-CN" w:bidi="ar"/>
        </w:rPr>
        <w:t>周岁不满</w:t>
      </w:r>
      <w:r>
        <w:rPr>
          <w:rFonts w:hint="default" w:ascii="Arial" w:hAnsi="Arial" w:eastAsia="Lucida Grande" w:cs="Arial"/>
          <w:color w:val="545658"/>
          <w:kern w:val="0"/>
          <w:sz w:val="24"/>
          <w:szCs w:val="21"/>
          <w:shd w:val="clear" w:fill="FFFFFF"/>
          <w:lang w:val="en-US" w:eastAsia="zh-CN" w:bidi="ar"/>
        </w:rPr>
        <w:t>18</w:t>
      </w:r>
      <w:r>
        <w:rPr>
          <w:rFonts w:hint="eastAsia" w:ascii="Arial" w:hAnsi="Arial" w:eastAsia="宋体" w:cs="Arial"/>
          <w:color w:val="545658"/>
          <w:kern w:val="0"/>
          <w:sz w:val="24"/>
          <w:szCs w:val="21"/>
          <w:shd w:val="clear" w:fill="FFFFFF"/>
          <w:lang w:val="en-US" w:eastAsia="zh-CN" w:bidi="ar"/>
        </w:rPr>
        <w:t>周岁，初次违反治安管理的；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w:t>
      </w:r>
      <w:r>
        <w:rPr>
          <w:rFonts w:hint="default" w:ascii="Arial" w:hAnsi="Arial" w:eastAsia="Lucida Grande" w:cs="Arial"/>
          <w:color w:val="545658"/>
          <w:kern w:val="0"/>
          <w:sz w:val="24"/>
          <w:szCs w:val="21"/>
          <w:shd w:val="clear" w:fill="FFFFFF"/>
          <w:lang w:val="en-US" w:eastAsia="zh-CN" w:bidi="ar"/>
        </w:rPr>
        <w:t>70</w:t>
      </w:r>
      <w:r>
        <w:rPr>
          <w:rFonts w:hint="eastAsia" w:ascii="Arial" w:hAnsi="Arial" w:eastAsia="宋体" w:cs="Arial"/>
          <w:color w:val="545658"/>
          <w:kern w:val="0"/>
          <w:sz w:val="24"/>
          <w:szCs w:val="21"/>
          <w:shd w:val="clear" w:fill="FFFFFF"/>
          <w:lang w:val="en-US" w:eastAsia="zh-CN" w:bidi="ar"/>
        </w:rPr>
        <w:t>周岁以上的；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"http://baike.baidu.com/view/15907.htm"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怀孕</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或者哺乳自己不满</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周岁婴儿的。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违反治安管理行为在</w:t>
      </w:r>
      <w:r>
        <w:rPr>
          <w:rFonts w:hint="default" w:ascii="Arial" w:hAnsi="Arial" w:eastAsia="Lucida Grande" w:cs="Arial"/>
          <w:color w:val="545658"/>
          <w:kern w:val="0"/>
          <w:sz w:val="24"/>
          <w:szCs w:val="21"/>
          <w:shd w:val="clear" w:fill="FFFFFF"/>
          <w:lang w:val="en-US" w:eastAsia="zh-CN" w:bidi="ar"/>
        </w:rPr>
        <w:t>6</w:t>
      </w:r>
      <w:r>
        <w:rPr>
          <w:rFonts w:hint="eastAsia" w:ascii="Arial" w:hAnsi="Arial" w:eastAsia="宋体" w:cs="Arial"/>
          <w:color w:val="545658"/>
          <w:kern w:val="0"/>
          <w:sz w:val="24"/>
          <w:szCs w:val="21"/>
          <w:shd w:val="clear" w:fill="FFFFFF"/>
          <w:lang w:val="en-US" w:eastAsia="zh-CN" w:bidi="ar"/>
        </w:rPr>
        <w:t>个月内没有被公安机关发现的，不再处罚。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前款规定的期限，从违反治安管理行为发生之日起计算；违反治安管理行为有连续或者继续状态的，从行为终了之日起计算。</w:t>
      </w:r>
    </w:p>
    <w:p>
      <w:pPr>
        <w:keepNext w:val="0"/>
        <w:keepLines w:val="0"/>
        <w:widowControl/>
        <w:suppressLineNumbers w:val="0"/>
        <w:shd w:val="clear" w:fill="FFFFFF"/>
        <w:spacing w:before="300" w:beforeAutospacing="0" w:after="180" w:afterAutospacing="0" w:line="285" w:lineRule="atLeast"/>
        <w:ind w:left="0" w:right="0"/>
        <w:jc w:val="left"/>
        <w:outlineLvl w:val="2"/>
        <w:rPr>
          <w:rFonts w:hint="default" w:ascii="微软雅黑" w:hAnsi="微软雅黑" w:eastAsia="微软雅黑" w:cs="宋体"/>
          <w:color w:val="545658"/>
          <w:kern w:val="0"/>
          <w:sz w:val="27"/>
          <w:szCs w:val="27"/>
          <w:shd w:val="clear" w:fill="FFFFFF"/>
          <w:lang w:val="en-US"/>
        </w:rPr>
      </w:pPr>
      <w:bookmarkStart w:id="3" w:name="法律内容_第三章_违反治安管理的行为和处罚"/>
      <w:bookmarkEnd w:id="3"/>
      <w:bookmarkStart w:id="4" w:name="sub70884_2_3"/>
      <w:bookmarkEnd w:id="4"/>
      <w:bookmarkStart w:id="5" w:name="2_3"/>
      <w:bookmarkEnd w:id="5"/>
      <w:r>
        <w:rPr>
          <w:rFonts w:hint="default" w:ascii="微软雅黑" w:hAnsi="微软雅黑" w:eastAsia="微软雅黑" w:cs="宋体"/>
          <w:color w:val="545658"/>
          <w:kern w:val="0"/>
          <w:sz w:val="27"/>
          <w:szCs w:val="27"/>
          <w:shd w:val="clear" w:fill="FFFFFF"/>
          <w:lang w:val="en-US" w:eastAsia="zh-CN" w:bidi="ar"/>
        </w:rPr>
        <w:t>第三章 违反治安管理的行为和处罚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第一节</w:t>
      </w:r>
      <w:r>
        <w:rPr>
          <w:rFonts w:hint="default" w:ascii="Arial" w:hAnsi="Arial" w:eastAsia="Lucida Grande" w:cs="Arial"/>
          <w:color w:val="545658"/>
          <w:kern w:val="0"/>
          <w:sz w:val="24"/>
          <w:szCs w:val="21"/>
          <w:shd w:val="clear" w:fill="FFFFFF"/>
          <w:lang w:val="en-US" w:eastAsia="zh-CN" w:bidi="ar"/>
        </w:rPr>
        <w:t xml:space="preserve"> </w:t>
      </w:r>
      <w:r>
        <w:rPr>
          <w:rFonts w:hint="eastAsia" w:ascii="Arial" w:hAnsi="Arial" w:eastAsia="宋体" w:cs="Arial"/>
          <w:color w:val="545658"/>
          <w:kern w:val="0"/>
          <w:sz w:val="24"/>
          <w:szCs w:val="21"/>
          <w:shd w:val="clear" w:fill="FFFFFF"/>
          <w:lang w:val="en-US" w:eastAsia="zh-CN" w:bidi="ar"/>
        </w:rPr>
        <w:t>扰乱公共秩序的行为和处罚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元以下罚款；情节较重的，处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（一）扰乱机关、团体、企业、事业单位秩序，致使工作、</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"http://baike.baidu.com/view/172873.htm"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生产</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、营业、</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"http://baike.baidu.com/view/178859.htm"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医疗</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、教学、科研不能正常进行，尚未造成严重损失的；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（二）扰乱车站、港口、码头、机场、商场、公园、展览馆或者其他公共场所秩序的；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（三）扰乱公共</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"http://baike.baidu.com/view/4033.htm"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汽车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、电车、</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"http://baike.baidu.com/view/7178.htm"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火车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、船舶、航空器或者其他公共交通工具上的秩序的；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（四）非法拦截或者强登、扒乘机动车、船舶、航空器以及其他交通工具，影响交通工具正常行驶的；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（五）破坏依法进行的选举秩序的。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聚众实施前款行为的，对首要分子处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有下列行为之一，扰乱文化、</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"http://baike.baidu.com/view/8323.htm"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体育</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等大型群众性活动秩序的，处警告或者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（一）强行进入场内的；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（二）违反规定，在场内燃放烟花爆竹或者其他物品的；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（三）展示侮辱性标语、条幅等物品的；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（四）围攻</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"http://baike.baidu.com/view/22869.htm"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裁判员</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"http://baike.baidu.com/view/102589.htm"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运动员</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或者其他工作人员的；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（五）向场内投掷杂物，不听制止的；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（六）扰乱大型群众性活动秩序的其他行为。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因扰乱体育比赛秩序被处以拘留处罚的，可以同时责令其</w:t>
      </w:r>
      <w:r>
        <w:rPr>
          <w:rFonts w:hint="default" w:ascii="Arial" w:hAnsi="Arial" w:eastAsia="Lucida Grande" w:cs="Arial"/>
          <w:color w:val="545658"/>
          <w:kern w:val="0"/>
          <w:sz w:val="24"/>
          <w:szCs w:val="21"/>
          <w:shd w:val="clear" w:fill="FFFFFF"/>
          <w:lang w:val="en-US" w:eastAsia="zh-CN" w:bidi="ar"/>
        </w:rPr>
        <w:t>12</w:t>
      </w:r>
      <w:r>
        <w:rPr>
          <w:rFonts w:hint="eastAsia" w:ascii="Arial" w:hAnsi="Arial" w:eastAsia="宋体" w:cs="Arial"/>
          <w:color w:val="545658"/>
          <w:kern w:val="0"/>
          <w:sz w:val="24"/>
          <w:szCs w:val="21"/>
          <w:shd w:val="clear" w:fill="FFFFFF"/>
          <w:lang w:val="en-US" w:eastAsia="zh-CN" w:bidi="ar"/>
        </w:rPr>
        <w:t>个月内不得进入</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"http://baike.baidu.com/view/1189063.htm"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体育场馆</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观看同类比赛；违反规定进入体育场馆的，强行带离现场。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（一）散布谣言，谎报险情、疫情、警情或者以其他方法故意扰乱公共秩序的；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（二）投放虚假的爆炸性、毒害性、</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"http://baike.baidu.com/view/66557.htm"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放射性</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、腐蚀性物质或者传染病病原体等危险物质扰乱公共秩序的；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（三）扬言实施放火、爆炸、投放危险物质扰乱公共秩序的。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日以下的拘留，可以并处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（一）结伙斗殴的；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（二）追逐、拦截他人的；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（三）强拿硬要或者任意损毁、占用公私财物的；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（四）其他</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"http://baike.baidu.com/view/1480407.htm"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寻衅滋事</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行为。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"http://baike.baidu.com/view/22905.htm"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拘留</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（一）组织、教唆、胁迫、诱骗、煽动他人从事</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"http://baike.baidu.com/view/10628.htm"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邪教</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"http://baike.baidu.com/view/752621.htm"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会道门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活动或者利用邪教、会道门、迷信活动，扰乱社会秩序、损害他人身体健康的；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（二）冒用宗教、</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"http://baike.baidu.com/view/13654.htm"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气功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名义进行扰乱社会秩序、损害他人身体健康活动的。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违反国家规定，故意干扰</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"http://baike.baidu.com/view/19599.htm"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无线电</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业务正常进行的，或者对正常运行的无线电台（站）产生有害干扰，经有关主管部门指出后，拒不采取有效措施消除的，处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日以下拘留；情节严重的，处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日以下拘留；情节较重的，处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（一）违反国家规定，侵入</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"http://baike.baidu.com/view/1076673.htm"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计算机信息系统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，造成危害的；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（二）违反国家规定，对计算机信息系统功能进行删除、修改、增加、干扰，造成计算机信息系统不能正常运行的；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（三）违反国家规定，对计算机信息系统中存储、处理、传输的数据和</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"http://baike.baidu.com/view/330120.htm"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应用程序</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进行删除、修改、增加的；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（四）故意制作、传播</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"http://baike.baidu.com/view/5339.htm"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计算机病毒</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等破坏性程序，影响计算机信息系统正常运行的。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妨害公共安全的行为和处罚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违反国家规定，制造、买卖、储存、</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"http://baike.baidu.com/view/42380.htm"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运输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、邮寄、携带、</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"http://baike.baidu.com/view/425387.htm"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使用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"http://baike.baidu.com/view/834302.htm"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提供</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、处置爆炸性、毒害性、放射性、腐蚀性物质或者传染病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"http://baike.baidu.com/view/91398.htm"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病原体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等危险物质的，处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爆炸性、毒害性、放射性、腐蚀性物质或者传染病病原体等危险物质被盗、被抢或者丢失，未按规定报告的，处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日以下拘留；故意隐瞒不报的，处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非法携带</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"http://baike.baidu.com/view/914206.htm"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枪支</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、弹药或者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"http://baike.baidu.com/view/26340.htm"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"http://baike.baidu.com/view/114159.htm"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匕首</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等国家规定的管制器具的，处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非法携带枪支、弹药或者弩、匕首等国家规定的管制器具进入公共场所或者公共交通工具的，处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"http://baike.baidu.com/view/22905.htm"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拘留</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（一）盗窃、损毁油气管道设施、电力电信设施、</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"http://baike.baidu.com/view/2268774.htm"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广播电视设施</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、水利防汛工程设施或者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"http://baike.baidu.com/view/8494133.htm"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水文监测</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、测量、气象测报、</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"http://baike.baidu.com/view/41560.htm"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环境监测</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、地质监测、</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"http://baike.baidu.com/view/1481068.htm"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地震监测</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"http://baike.baidu.com/view/1157903.htm"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公共设施</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（二）移动、损毁国家边境的界碑、界桩以及其他边境标志、边境设施或者领土、领海标志设施的；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（三）非法进行影响国（边）界线走向的活动或者修建有碍国（边）境管理的设施的。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第三十四条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盗窃、损坏、擅自移动使用中的航空设施，或者强行进入航空器驾驶舱的，处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在使用中的航空器上使用可能影响导航系统正常功能的器具、工具，不听劝阻的，处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（一）盗窃、损毁或者擅自移动铁路设施、设备、机车车辆配件或者安全标志的；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"http://baike.baidu.com/view/1373203.htm"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铁路线路</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上放置障碍物，或者故意向</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"http://baike.baidu.com/view/151126.htm"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列车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投掷物品的；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（三）在铁路线路、</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"http://baike.baidu.com/view/113819.htm"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桥梁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"http://baike.baidu.com/view/84974.htm"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涵洞</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处挖掘坑穴、采石取沙的；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（四）在铁路线路上私设道口或者平交过道的。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擅自进入铁路防护网或者火车来临时在铁路线路上行走坐卧、抢越铁路，影响行车安全的，处警告或者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（一）未经批准，安装、使用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"http://baike.baidu.com/view/69135.htm"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电网</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的，或者安装、使用电网不符合安全规定的；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（二）在车辆、行人通行的地方施工，对沟井坎穴不设覆盖物、防围和警示标志的，或者故意损毁、移动覆盖物、防围和警示标志的；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（三）盗窃、损毁路面井盖、照明等公共设施的。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举办文化、体育等大型群众性活动，违反有关规定，有发生安全事故危险的，责令停止活动，立即疏散；对组织者处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旅馆、饭店、影剧院、娱乐场、运动场、展览馆或者其他供社会公众活动的场所的经营管理人员，违反安全规定，致使该场所有发生安全事故危险，经公安机关责令改正，拒不改正的，处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侵犯人身、财产权利的行为和处罚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（一）组织、胁迫、诱骗不满</w:t>
      </w:r>
      <w:r>
        <w:rPr>
          <w:rFonts w:hint="default" w:ascii="Arial" w:hAnsi="Arial" w:eastAsia="Lucida Grande" w:cs="Arial"/>
          <w:color w:val="545658"/>
          <w:kern w:val="0"/>
          <w:sz w:val="24"/>
          <w:szCs w:val="21"/>
          <w:shd w:val="clear" w:fill="FFFFFF"/>
          <w:lang w:val="en-US" w:eastAsia="zh-CN" w:bidi="ar"/>
        </w:rPr>
        <w:t>16</w:t>
      </w:r>
      <w:r>
        <w:rPr>
          <w:rFonts w:hint="eastAsia" w:ascii="Arial" w:hAnsi="Arial" w:eastAsia="宋体" w:cs="Arial"/>
          <w:color w:val="545658"/>
          <w:kern w:val="0"/>
          <w:sz w:val="24"/>
          <w:szCs w:val="21"/>
          <w:shd w:val="clear" w:fill="FFFFFF"/>
          <w:lang w:val="en-US" w:eastAsia="zh-CN" w:bidi="ar"/>
        </w:rPr>
        <w:t>周岁的人或者残疾人进行恐怖、残忍表演的；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（二）以暴力、威胁或者其他手段强迫他人劳动的；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（三）非法限制他人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"http://baike.baidu.com/view/46899.htm"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人身自由</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、非法侵入他人住宅或者非法搜查他人身体的。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胁迫、诱骗或者利用他人乞讨的，处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反复纠缠、强行讨要或者以其他滋扰他人的方式乞讨的，处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日以下拘留或者警告。</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（一）写</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"http://baike.baidu.com/view/3537127.htm"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恐吓信</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或者以其他方法威胁他人人身安全的；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（二）公然侮辱他人或者捏造事实</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"http://baike.baidu.com/view/386694.htm"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诽谤</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他人的；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（三）捏造事实诬告</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"http://baike.baidu.com/view/1302685.htm"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陷害</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他人，企图使他人受到刑事追究或者受到治安管理处罚的；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（四）对证人及其近亲属进行威胁、侮辱、殴打或者打击报复的；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（五）多次发送淫秽、侮辱、恐吓或者其他信息，干扰他人正常生活的；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（六）偷窥、偷拍、窃听、散布他人隐私的。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殴打他人的，或者故意伤害他人身体的，处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有下列情形之一的，处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（一）结伙殴打、伤害他人的；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（二）殴打、伤害</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"http://baike.baidu.com/view/58233.htm"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残疾人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"http://baike.baidu.com/view/264048.htm"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孕妇</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、不满</w:t>
      </w:r>
      <w:r>
        <w:rPr>
          <w:rFonts w:hint="default" w:ascii="Arial" w:hAnsi="Arial" w:eastAsia="Lucida Grande" w:cs="Arial"/>
          <w:color w:val="545658"/>
          <w:kern w:val="0"/>
          <w:sz w:val="24"/>
          <w:szCs w:val="21"/>
          <w:shd w:val="clear" w:fill="FFFFFF"/>
          <w:lang w:val="en-US" w:eastAsia="zh-CN" w:bidi="ar"/>
        </w:rPr>
        <w:t>14</w:t>
      </w:r>
      <w:r>
        <w:rPr>
          <w:rFonts w:hint="eastAsia" w:ascii="Arial" w:hAnsi="Arial" w:eastAsia="宋体" w:cs="Arial"/>
          <w:color w:val="545658"/>
          <w:kern w:val="0"/>
          <w:sz w:val="24"/>
          <w:szCs w:val="21"/>
          <w:shd w:val="clear" w:fill="FFFFFF"/>
          <w:lang w:val="en-US" w:eastAsia="zh-CN" w:bidi="ar"/>
        </w:rPr>
        <w:t>周岁的人或者</w:t>
      </w:r>
      <w:r>
        <w:rPr>
          <w:rFonts w:hint="default" w:ascii="Arial" w:hAnsi="Arial" w:eastAsia="Lucida Grande" w:cs="Arial"/>
          <w:color w:val="545658"/>
          <w:kern w:val="0"/>
          <w:sz w:val="24"/>
          <w:szCs w:val="21"/>
          <w:shd w:val="clear" w:fill="FFFFFF"/>
          <w:lang w:val="en-US" w:eastAsia="zh-CN" w:bidi="ar"/>
        </w:rPr>
        <w:t>60</w:t>
      </w:r>
      <w:r>
        <w:rPr>
          <w:rFonts w:hint="eastAsia" w:ascii="Arial" w:hAnsi="Arial" w:eastAsia="宋体" w:cs="Arial"/>
          <w:color w:val="545658"/>
          <w:kern w:val="0"/>
          <w:sz w:val="24"/>
          <w:szCs w:val="21"/>
          <w:shd w:val="clear" w:fill="FFFFFF"/>
          <w:lang w:val="en-US" w:eastAsia="zh-CN" w:bidi="ar"/>
        </w:rPr>
        <w:t>周岁以上的人的；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（三）多次殴打、伤害他人或者一次殴打、伤害多人的。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猥亵他人的，或者在公共场所故意裸露身体，情节恶劣的，处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日以下拘留；猥亵智力残疾人、精神病人、不满</w:t>
      </w:r>
      <w:r>
        <w:rPr>
          <w:rFonts w:hint="default" w:ascii="Arial" w:hAnsi="Arial" w:eastAsia="Lucida Grande" w:cs="Arial"/>
          <w:color w:val="545658"/>
          <w:kern w:val="0"/>
          <w:sz w:val="24"/>
          <w:szCs w:val="21"/>
          <w:shd w:val="clear" w:fill="FFFFFF"/>
          <w:lang w:val="en-US" w:eastAsia="zh-CN" w:bidi="ar"/>
        </w:rPr>
        <w:t>14</w:t>
      </w:r>
      <w:r>
        <w:rPr>
          <w:rFonts w:hint="eastAsia" w:ascii="Arial" w:hAnsi="Arial" w:eastAsia="宋体" w:cs="Arial"/>
          <w:color w:val="545658"/>
          <w:kern w:val="0"/>
          <w:sz w:val="24"/>
          <w:szCs w:val="21"/>
          <w:shd w:val="clear" w:fill="FFFFFF"/>
          <w:lang w:val="en-US" w:eastAsia="zh-CN" w:bidi="ar"/>
        </w:rPr>
        <w:t>周岁的人或者有其他严重情节的，处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第四十五条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日以下拘留或者警告：</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（一）虐待家庭成员，被虐待人要求处理的；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（二）遗弃没有独立生活能力的被扶养人的。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第四十六条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强买强卖商品，强迫他人提供服务或者强迫他人接受服务的，处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第四十七条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煽动民族仇恨、民族歧视，或者在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"http://baike.baidu.com/view/37359.htm"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出版物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、计算机信息网络中刊载民族歧视、侮辱内容的，处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第四十八条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冒领、隐匿、毁弃、私自开拆或者非法检查他人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"http://baike.baidu.com/view/172138.htm"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邮件</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第四十九条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盗窃、诈骗、哄抢、抢夺、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"http://baike.baidu.com/view/171428.htm"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敲诈勒索</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或者故意损毁公私财物的，处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第四节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妨害社会管理的行为和处罚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（一）拒不执行人民政府在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"http://baike.baidu.com/view/342281.htm"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紧急状态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情况下依法发布的决定、命令的；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（二）阻碍</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"http://baike.baidu.com/view/1307151.htm"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国家机关工作人员</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依法执行职务的；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（三）阻碍执行紧急任务的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"http://baike.baidu.com/view/23626.htm"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消防车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"http://baike.baidu.com/view/80010.htm"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救护车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"http://baike.baidu.com/view/7196791.htm"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工程抢险车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"http://baike.baidu.com/view/33984.htm"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警车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等车辆通行的；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（四）强行冲闯公安机关设置的警戒带、警戒区的。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阻碍</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"http://baike.baidu.com/view/799276.htm"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人民警察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依法执行职务的，从重处罚。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冒充国家机关工作人员或者以其他虚假身份招摇撞骗的，处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冒充军警人员招摇撞骗的，从重处罚。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（一）伪造、变造或者买卖</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"http://baike.baidu.com/view/652695.htm"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国家机关</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"http://baike.baidu.com/view/161693.htm"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人民团体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"http://baike.baidu.com/view/38340.htm"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企业</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"http://baike.baidu.com/view/65492.htm"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事业单位</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或者其他组织的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"http://baike.baidu.com/view/161838.htm"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公文</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"http://baike.baidu.com/view/320244.htm"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证件</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、证明文件、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"http://baike.baidu.com/view/62312.htm"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印章</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（二）买卖或者使用伪造、变造的国家机关、人民团体、企业、事业单位或者其他组织的公文、证件、证明文件的；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（三）伪造、</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"http://baike.baidu.com/view/1675489.htm"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变造</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、倒卖车票、船票、航空客票、文艺演出票、体育比赛入场券或者其他有价票证、</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"http://baike.baidu.com/view/555071.htm"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凭证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（四）伪造、变造船舶户牌，买卖或者使用伪造、变造的船舶户牌，或者涂改船舶发动机号码的。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船舶擅自进入、停靠国家禁止、限制进入的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"http://baike.baidu.com/view/385183.htm"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水域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"http://baike.baidu.com/view/94076.htm"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岛屿</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的，对船舶负责人及有关责任人员处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（一）违反国家规定，未经注册登记，以社会团体名义进行活动，被取缔后仍进行活动的；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（二）被依法撤销登记的社会团体，仍以社会团体名义进行活动的；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（三）未经许可，擅自经营按照国家规定需要由公安机关许可的行业的。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有前款第三项行为的，予以取缔。</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取得公安机关许可的经营者，违反国家有关管理规定，情节严重的，公安机关可以吊销许可证。</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煽动、策划非法集会、游行、示威，不听劝阻的，处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旅馆业的工作人员对住宿的旅客不按规定登记姓名、</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"http://baike.baidu.com/view/1697.htm"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身份证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件种类和号码的，或者明知住宿的旅客将危险物质带入旅馆，不予制止的，处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旅馆业的工作人员明知住宿的旅客是犯罪嫌疑人员或者被公安机关</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"http://baike.baidu.com/view/244327.htm"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通缉</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的人员，不向公安机关报告的，处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房屋出租人将房屋出租给无身份证件的人居住的，或者不按规定登记承租人姓名、身份证件种类和号码的，处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房屋出租人明知承租人利用出租房屋进行犯罪活动，不向公安机关报告的，处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违反关于社会生活</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"http://baike.baidu.com/view/77735.htm"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噪声</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污染防治的法律规定，制造噪声干扰他人正常生活的，处警告；警告后不改正的，处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第五十九条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"http://baike.baidu.com/view/14585.htm"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典当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业工作人员承接典当的物品，不查验有关证明、不履行登记手续，或者明知是违法犯罪嫌疑人、赃物，不向公安机关报告的；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（二）违反国家规定，收购铁路、</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"http://baike.baidu.com/view/44153.htm"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油田</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、供电、电信、矿山、水利、测量和城市公用设施等废旧专用器材的；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（三）收购公安机关通报寻查的赃物或者有赃物嫌疑的物品的；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（四）收购国家禁止收购的其他物品的。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（一）隐藏、转移、变卖或者损毁行政执法机关依法扣押、查封、冻结的财物的；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（二）伪造、隐匿、毁灭证据或者提供虚假</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"http://baike.baidu.com/view/320284.htm"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证言</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、谎报案情，影响行政执法机关依法办案的；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（三）明知是赃物而窝藏、转移或者代为销售的；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（四）被依法执行管制、剥夺政治权利或者在缓刑、暂予监外执行中的罪犯或者被依法采取刑事强制措施的人，有违反法律、行政法规或者国务院有关部门的监督管理规定的行为。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协助组织或者运送他人偷越国（边）境的，处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为偷越国（边）境人员提供条件的，处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2000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偷越国（边）境的，处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元以下罚款；情节较重的，处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（一）刻划、涂污或者以其他方式故意损坏国家保护的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"http://baike.baidu.com/view/5164.htm"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文物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"http://baike.baidu.com/view/72143.htm"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名胜古迹</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（二）违反国家规定，在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"http://baike.baidu.com/view/483888.htm"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文物保护单位</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附近进行爆破、挖掘等活动，危及文物安全的。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第六十四条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（一）偷开他人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"http://baike.baidu.com/view/597769.htm"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机动车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（二）未取得</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"http://baike.baidu.com/view/658668.htm"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驾驶证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驾驶或者偷开他人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"http://baike.baidu.com/view/40391.htm"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航空器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、机动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"http://baike.baidu.com/view/71376.htm"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船舶</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日以下拘留；情节严重的，处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（一）故意破坏、污损他人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"http://baike.baidu.com/view/183132.htm"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坟墓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或者毁坏、丢弃他人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"http://baike.baidu.com/view/3606226.htm"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尸骨</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"http://baike.baidu.com/view/66203.htm"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骨灰</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（二）在公共场所停放</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"http://baike.baidu.com/view/54186.htm"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尸体</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或者因停放尸体影响他人正常生活、工作秩序，不听劝阻的。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卖淫、嫖娼的，处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在公共场所拉客招嫖的，处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引诱、容留、介绍他人卖淫的，处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5000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第六十八条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制作、运输、复制、出售、出租淫秽的书刊、图片、影片、音像制品等淫秽物品或者利用计算机信息网络、</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"http://baike.baidu.com/view/3248.htm"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电话</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以及其他通讯工具传播淫秽信息的，处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3000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第六十九条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1000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（一）组织播放淫秽音像的；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（二）组织或者进行淫秽表演的；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（三）参与聚众淫乱活动的。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明知他人从事前款活动，为其提供条件的，依照前款的规定处罚。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以营利为目的，为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"http://baike.baidu.com/view/288265.htm"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赌博</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提供条件的，或者参与赌博赌资较大的，处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元以下罚款；情节严重的，处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3000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3000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（一）非法种植</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"http://baike.baidu.com/view/4196.htm"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罂粟</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不满五百株或者其他少量毒品原植物的；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（二）非法买卖、运输、携带、持有少量未经灭活的罂粟等毒品原植物种子或者幼苗的；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（三）非法运输、买卖、储存、使用少量</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"http://baike.baidu.com/view/280315.htm"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罂粟壳</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有前款第一项行为，在成熟前自行铲除的，不予处罚。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有下列行为之一的，处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日以下拘留，可以并处</w:t>
      </w:r>
      <w:r>
        <w:rPr>
          <w:rFonts w:hint="default" w:ascii="Arial" w:hAnsi="Arial" w:eastAsia="Lucida Grande" w:cs="Arial"/>
          <w:color w:val="545658"/>
          <w:kern w:val="0"/>
          <w:sz w:val="24"/>
          <w:szCs w:val="21"/>
          <w:shd w:val="clear" w:fill="FFFFFF"/>
          <w:lang w:val="en-US" w:eastAsia="zh-CN" w:bidi="ar"/>
        </w:rPr>
        <w:t>2000</w:t>
      </w:r>
      <w:r>
        <w:rPr>
          <w:rFonts w:hint="eastAsia" w:ascii="Arial" w:hAnsi="Arial" w:eastAsia="宋体" w:cs="Arial"/>
          <w:color w:val="545658"/>
          <w:kern w:val="0"/>
          <w:sz w:val="24"/>
          <w:szCs w:val="21"/>
          <w:shd w:val="clear" w:fill="FFFFFF"/>
          <w:lang w:val="en-US" w:eastAsia="zh-CN" w:bidi="ar"/>
        </w:rPr>
        <w:t>元以下罚款；情节较轻的，处</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日以下拘留或者</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（一）非法持有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"http://baike.baidu.com/view/9902.htm"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鸦片</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不满</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克、</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"http://baike.baidu.com/view/29028.htm"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海洛因</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"http://baike.baidu.com/view/34563.htm"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甲基苯丙胺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不满</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克或者其他少量</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"http://baike.baidu.com/view/26889.htm"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毒品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（二）向他人提供毒品的；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（三）吸食、注射毒品的；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（四）胁迫、欺骗医务人员开具</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"http://baike.baidu.com/view/84317.htm"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麻醉药品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"http://baike.baidu.com/view/84336.htm"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精神药品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教唆、引诱、欺骗他人吸食、注射毒品的，处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日以下拘留，并处</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2000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第七十四条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旅馆业、饮食服务业、文化娱乐业、</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"http://baike.baidu.com/view/37437.htm"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出租汽车</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业等单位的人员，在公安机关查处吸毒、赌博、卖淫、嫖娼活动时，为违法犯罪行为人通风报信的，处</w:t>
      </w:r>
      <w:r>
        <w:rPr>
          <w:rFonts w:hint="default" w:ascii="Arial" w:hAnsi="Arial" w:eastAsia="Lucida Grande" w:cs="Arial"/>
          <w:color w:val="545658"/>
          <w:kern w:val="0"/>
          <w:sz w:val="24"/>
          <w:szCs w:val="21"/>
          <w:shd w:val="clear" w:fill="FFFFFF"/>
          <w:lang w:val="en-US" w:eastAsia="zh-CN" w:bidi="ar"/>
        </w:rPr>
        <w:t>10</w:t>
      </w:r>
      <w:r>
        <w:rPr>
          <w:rFonts w:hint="eastAsia" w:ascii="Arial" w:hAnsi="Arial" w:eastAsia="宋体" w:cs="Arial"/>
          <w:color w:val="545658"/>
          <w:kern w:val="0"/>
          <w:sz w:val="24"/>
          <w:szCs w:val="21"/>
          <w:shd w:val="clear" w:fill="FFFFFF"/>
          <w:lang w:val="en-US" w:eastAsia="zh-CN" w:bidi="ar"/>
        </w:rPr>
        <w:t>日以上</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日以下拘留。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第七十五条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饲养</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"http://baike.baidu.com/view/7866.htm"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动物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，干扰他人正常生活的，处警告；警告后不改正的，或者放任动物恐吓他人的，处</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驱使动物伤害他人的，依照本法第四十三条第一款的规定处罚。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有本法第六十七条、第六十八条、第七十条的行为，屡教不改的，可以按照国家规定采取强制性教育措施。</w:t>
      </w:r>
    </w:p>
    <w:p>
      <w:pPr>
        <w:keepNext w:val="0"/>
        <w:keepLines w:val="0"/>
        <w:widowControl/>
        <w:suppressLineNumbers w:val="0"/>
        <w:shd w:val="clear" w:fill="FFFFFF"/>
        <w:spacing w:before="300" w:beforeAutospacing="0" w:after="180" w:afterAutospacing="0" w:line="285" w:lineRule="atLeast"/>
        <w:ind w:left="0" w:right="0"/>
        <w:jc w:val="left"/>
        <w:outlineLvl w:val="2"/>
        <w:rPr>
          <w:rFonts w:hint="default" w:ascii="微软雅黑" w:hAnsi="微软雅黑" w:eastAsia="微软雅黑" w:cs="宋体"/>
          <w:color w:val="545658"/>
          <w:kern w:val="0"/>
          <w:sz w:val="27"/>
          <w:szCs w:val="27"/>
          <w:shd w:val="clear" w:fill="FFFFFF"/>
          <w:lang w:val="en-US"/>
        </w:rPr>
      </w:pPr>
      <w:bookmarkStart w:id="6" w:name="法律内容_第四章_处罚程序"/>
      <w:bookmarkEnd w:id="6"/>
      <w:bookmarkStart w:id="7" w:name="2_4"/>
      <w:bookmarkEnd w:id="7"/>
      <w:bookmarkStart w:id="8" w:name="sub70884_2_4"/>
      <w:bookmarkEnd w:id="8"/>
      <w:r>
        <w:rPr>
          <w:rFonts w:hint="default" w:ascii="微软雅黑" w:hAnsi="微软雅黑" w:eastAsia="微软雅黑" w:cs="宋体"/>
          <w:color w:val="545658"/>
          <w:kern w:val="0"/>
          <w:sz w:val="27"/>
          <w:szCs w:val="27"/>
          <w:shd w:val="clear" w:fill="FFFFFF"/>
          <w:lang w:val="en-US" w:eastAsia="zh-CN" w:bidi="ar"/>
        </w:rPr>
        <w:t>第四章 处罚程序</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调查</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公安机关对报案、控告、举报或者违反治安管理行为人主动投案，以及其他行政主管部门、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"http://baike.baidu.com/view/296545.htm"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司法机关</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移送的违反治安管理案件，应当及时受理，并进行登记。</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公安机关受理报案、控告、举报、投案后，认为属于违反治安管理行为的，应当立即进行调查；认为不属于违反治安管理行为的，应当告知报案人、控告人、举报人、投案人，并说明理由。</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第七十九条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公安机关及其人民警察对治安案件的调查，应当依法进行。严禁</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"http://baike.baidu.com/view/427394.htm"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刑讯逼供</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或者采用威胁、引诱、欺骗等非法手段收集</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"http://baike.baidu.com/view/58997.htm"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证据</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以非法手段收集的证据不得作为处罚的根据。</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公安机关及其人民警察在办理治安案件时，对涉及的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"http://baike.baidu.com/view/386657.htm"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国家秘密</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"http://baike.baidu.com/view/15528.htm"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商业秘密</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或者个人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"http://baike.baidu.com/view/350273.htm"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隐私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，应当予以保密。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人民警察在办理治安案件过程中，遇有下列情形之一的，应当</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"http://baike.baidu.com/view/145434.htm"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回避</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；违反治安管理行为人、被侵害人或者其法定代理人也有权要求他们回避：</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（一）是本案当事人或者当事人的近亲属的；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（二）本人或者其近亲属与本案有利害关系的；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（三）与本案当事人有其他关系，可能影响案件公正处理的。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人民警察的回避，由其所属的公安机关决定；公安机关负责人的回避，由上一级的公安机关决定。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需要传唤违反治安管理行为人接受调查的，经公安机关办案部门负责人批准，使用</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"http://baike.baidu.com/view/1623957.htm"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传唤</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证传唤。对现场发现的违反治安管理行为人，人民警察经出示工作证件，可以口头传唤，但应当在询问笔录中注明。</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公安机关应当将传唤的原因和依据告知被传唤人。对无正当理由不接受传唤或者逃避传唤的人，可以强制传唤。</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对违反治安管理行为人，公安机关传唤后应当及时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"http://baike.baidu.com/view/342659.htm"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询问</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查证，询问查证的时间不得超过</w:t>
      </w:r>
      <w:r>
        <w:rPr>
          <w:rFonts w:hint="default" w:ascii="Arial" w:hAnsi="Arial" w:eastAsia="Lucida Grande" w:cs="Arial"/>
          <w:color w:val="545658"/>
          <w:kern w:val="0"/>
          <w:sz w:val="24"/>
          <w:szCs w:val="21"/>
          <w:shd w:val="clear" w:fill="FFFFFF"/>
          <w:lang w:val="en-US" w:eastAsia="zh-CN" w:bidi="ar"/>
        </w:rPr>
        <w:t>8</w:t>
      </w:r>
      <w:r>
        <w:rPr>
          <w:rFonts w:hint="eastAsia" w:ascii="Arial" w:hAnsi="Arial" w:eastAsia="宋体" w:cs="Arial"/>
          <w:color w:val="545658"/>
          <w:kern w:val="0"/>
          <w:sz w:val="24"/>
          <w:szCs w:val="21"/>
          <w:shd w:val="clear" w:fill="FFFFFF"/>
          <w:lang w:val="en-US" w:eastAsia="zh-CN" w:bidi="ar"/>
        </w:rPr>
        <w:t>小时；情况复杂、依照本法规定可能适用行政拘留处罚的，询问查证的时间不得超过</w:t>
      </w:r>
      <w:r>
        <w:rPr>
          <w:rFonts w:hint="default" w:ascii="Arial" w:hAnsi="Arial" w:eastAsia="Lucida Grande" w:cs="Arial"/>
          <w:color w:val="545658"/>
          <w:kern w:val="0"/>
          <w:sz w:val="24"/>
          <w:szCs w:val="21"/>
          <w:shd w:val="clear" w:fill="FFFFFF"/>
          <w:lang w:val="en-US" w:eastAsia="zh-CN" w:bidi="ar"/>
        </w:rPr>
        <w:t>24</w:t>
      </w:r>
      <w:r>
        <w:rPr>
          <w:rFonts w:hint="eastAsia" w:ascii="Arial" w:hAnsi="Arial" w:eastAsia="宋体" w:cs="Arial"/>
          <w:color w:val="545658"/>
          <w:kern w:val="0"/>
          <w:sz w:val="24"/>
          <w:szCs w:val="21"/>
          <w:shd w:val="clear" w:fill="FFFFFF"/>
          <w:lang w:val="en-US" w:eastAsia="zh-CN" w:bidi="ar"/>
        </w:rPr>
        <w:t>小时。</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公安机关应当及时将传唤的原因和处所通知被传唤人家属。</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第八十四条</w:t>
      </w:r>
      <w:r>
        <w:rPr>
          <w:rFonts w:hint="default" w:ascii="Arial" w:hAnsi="Arial" w:eastAsia="Lucida Grande" w:cs="Arial"/>
          <w:b/>
          <w:color w:val="545658"/>
          <w:kern w:val="0"/>
          <w:sz w:val="24"/>
          <w:szCs w:val="24"/>
          <w:shd w:val="clear" w:fill="FFFFFF"/>
          <w:lang w:val="en-US" w:eastAsia="zh-CN" w:bidi="ar"/>
        </w:rPr>
        <w:t> </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"http://baike.baidu.com/view/2370827.htm"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询问笔录</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应当交被询问人核对；对没有阅读能力的，应当向其宣读。记载有遗漏或者差错的，被询问人可以提出补充或者更正。被询问人确认笔录无误后，应当签名或者盖章，询问的人民警察也应当在笔录上签名。</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被询问人</w:t>
      </w:r>
      <w:r>
        <w:rPr>
          <w:rFonts w:hint="default" w:ascii="Arial" w:hAnsi="Arial" w:eastAsia="Lucida Grande" w:cs="Arial"/>
          <w:color w:val="545658"/>
          <w:kern w:val="0"/>
          <w:sz w:val="24"/>
          <w:szCs w:val="21"/>
          <w:shd w:val="clear" w:fill="FFFFFF"/>
          <w:lang w:val="en-US" w:eastAsia="zh-CN" w:bidi="ar"/>
        </w:rPr>
        <w:t xml:space="preserve"> </w:t>
      </w:r>
      <w:r>
        <w:rPr>
          <w:rFonts w:hint="eastAsia" w:ascii="Arial" w:hAnsi="Arial" w:eastAsia="宋体" w:cs="Arial"/>
          <w:color w:val="545658"/>
          <w:kern w:val="0"/>
          <w:sz w:val="24"/>
          <w:szCs w:val="21"/>
          <w:shd w:val="clear" w:fill="FFFFFF"/>
          <w:lang w:val="en-US" w:eastAsia="zh-CN" w:bidi="ar"/>
        </w:rPr>
        <w:t>要求就被询问事项自行提供</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"http://baike.baidu.com/view/8838467.htm"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书面材料</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的，应当准许；必要时，人民警察也可以要求被询问人自行书写。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询问不满</w:t>
      </w:r>
      <w:r>
        <w:rPr>
          <w:rFonts w:hint="default" w:ascii="Arial" w:hAnsi="Arial" w:eastAsia="Lucida Grande" w:cs="Arial"/>
          <w:color w:val="545658"/>
          <w:kern w:val="0"/>
          <w:sz w:val="24"/>
          <w:szCs w:val="21"/>
          <w:shd w:val="clear" w:fill="FFFFFF"/>
          <w:lang w:val="en-US" w:eastAsia="zh-CN" w:bidi="ar"/>
        </w:rPr>
        <w:t>16</w:t>
      </w:r>
      <w:r>
        <w:rPr>
          <w:rFonts w:hint="eastAsia" w:ascii="Arial" w:hAnsi="Arial" w:eastAsia="宋体" w:cs="Arial"/>
          <w:color w:val="545658"/>
          <w:kern w:val="0"/>
          <w:sz w:val="24"/>
          <w:szCs w:val="21"/>
          <w:shd w:val="clear" w:fill="FFFFFF"/>
          <w:lang w:val="en-US" w:eastAsia="zh-CN" w:bidi="ar"/>
        </w:rPr>
        <w:t>周岁的违反治安管理行为人，应当通知其父母或者其他监护人到场。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第八十五条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人民警察询问被侵害人或者其他证人，可以到其所在单位或者住处进行；必要时，也可以通知其到公安机关提供证言。</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人民警察在公安机关以外询问被侵害人或者其他证人，应当出示工作证件。</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询问被侵害人或者其他证人，同时适用本法第八十四条的规定。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第八十六条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询问聋哑的违反治安管理行为人、被侵害人或者其他证人，应当有通晓</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"http://baike.baidu.com/subview/42806/10151366.htm"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手语</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的人提供帮助，并在笔录上注明。</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询问不通晓当地通用的语言文字的违反治安管理行为人、被侵害人或者其他证人，应当配备翻译人员，并在笔录上注明。</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第八十七条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公安机关对与违反治安管理行为有关的场所、物品、人身可以进行检查。检查时，人民警察不得少于</w:t>
      </w:r>
      <w:r>
        <w:rPr>
          <w:rFonts w:hint="default" w:ascii="Arial" w:hAnsi="Arial" w:eastAsia="Lucida Grande" w:cs="Arial"/>
          <w:color w:val="545658"/>
          <w:kern w:val="0"/>
          <w:sz w:val="24"/>
          <w:szCs w:val="21"/>
          <w:shd w:val="clear" w:fill="FFFFFF"/>
          <w:lang w:val="en-US" w:eastAsia="zh-CN" w:bidi="ar"/>
        </w:rPr>
        <w:t>2</w:t>
      </w:r>
      <w:r>
        <w:rPr>
          <w:rFonts w:hint="eastAsia" w:ascii="Arial" w:hAnsi="Arial" w:eastAsia="宋体" w:cs="Arial"/>
          <w:color w:val="545658"/>
          <w:kern w:val="0"/>
          <w:sz w:val="24"/>
          <w:szCs w:val="21"/>
          <w:shd w:val="clear" w:fill="FFFFFF"/>
          <w:lang w:val="en-US" w:eastAsia="zh-CN" w:bidi="ar"/>
        </w:rPr>
        <w:t>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检查妇女的身体，应当由女性工作人员进行。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检查的情况应当制作检查笔录，由检查人、被检查人和见证人签名或者盖章；被检查人拒绝签名的，人民警察应当在笔录上注明。</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第八十九条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公安机关办理治安案件，对与案件有关的需要作为证据的物品，可以扣押；对被侵害人或者善意第三人合法占有的财产，不得扣押，应当予以登记。对与案件无关的物品，不得扣押。</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对扣押的物品，应当会同在场见证人和被扣押物品持有人查点清楚，当场开列清单一式二份，由调查人员、见证人和持有人签名或者盖章，一份交给持有人，另一份附卷备查。</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对扣押的物品，应当妥善保管，不得挪作他用；对不宜长期保存的物品，按照有关规定处理。经查明与案件无关的，应当及时退还；经核实属于他人合法财产的，应当登记后立即退还；满</w:t>
      </w:r>
      <w:r>
        <w:rPr>
          <w:rFonts w:hint="default" w:ascii="Arial" w:hAnsi="Arial" w:eastAsia="Lucida Grande" w:cs="Arial"/>
          <w:color w:val="545658"/>
          <w:kern w:val="0"/>
          <w:sz w:val="24"/>
          <w:szCs w:val="21"/>
          <w:shd w:val="clear" w:fill="FFFFFF"/>
          <w:lang w:val="en-US" w:eastAsia="zh-CN" w:bidi="ar"/>
        </w:rPr>
        <w:t>6</w:t>
      </w:r>
      <w:r>
        <w:rPr>
          <w:rFonts w:hint="eastAsia" w:ascii="Arial" w:hAnsi="Arial" w:eastAsia="宋体" w:cs="Arial"/>
          <w:color w:val="545658"/>
          <w:kern w:val="0"/>
          <w:sz w:val="24"/>
          <w:szCs w:val="21"/>
          <w:shd w:val="clear" w:fill="FFFFFF"/>
          <w:lang w:val="en-US" w:eastAsia="zh-CN" w:bidi="ar"/>
        </w:rPr>
        <w:t>个月无人对该财产主张权利或者无法查清</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"http://baike.baidu.com/view/828011.htm"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权利人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的，应当公开拍卖或者按照国家有关规定处理，所得款项上缴国库。</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为了查明案情，需要解决案件中有争议的专门性问题的，应当指派或者聘请具有专门知识的人员进行</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"http://baike.baidu.com/view/135470.htm"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鉴定</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；鉴定人鉴定后，应当写出鉴定意见，并且签名。</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第二节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第九十一条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治安管理处罚由县级以上人民政府公安机关决定；其中警告、</w:t>
      </w:r>
      <w:r>
        <w:rPr>
          <w:rFonts w:hint="default" w:ascii="Arial" w:hAnsi="Arial" w:eastAsia="Lucida Grande" w:cs="Arial"/>
          <w:color w:val="545658"/>
          <w:kern w:val="0"/>
          <w:sz w:val="24"/>
          <w:szCs w:val="21"/>
          <w:shd w:val="clear" w:fill="FFFFFF"/>
          <w:lang w:val="en-US" w:eastAsia="zh-CN" w:bidi="ar"/>
        </w:rPr>
        <w:t>500</w:t>
      </w:r>
      <w:r>
        <w:rPr>
          <w:rFonts w:hint="eastAsia" w:ascii="Arial" w:hAnsi="Arial" w:eastAsia="宋体" w:cs="Arial"/>
          <w:color w:val="545658"/>
          <w:kern w:val="0"/>
          <w:sz w:val="24"/>
          <w:szCs w:val="21"/>
          <w:shd w:val="clear" w:fill="FFFFFF"/>
          <w:lang w:val="en-US" w:eastAsia="zh-CN" w:bidi="ar"/>
        </w:rPr>
        <w:t>元以下的罚款可以由公安派出所决定。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第九十二条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对决定给予行政拘留处罚的人，在处罚前已经采取强制措施限制人身自由的时间，应当折抵。限制人身自由</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日，折抵行政拘留</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日。</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公安机关查处治安案件，对没有本人</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"http://baike.baidu.com/view/105298.htm"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陈述</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，但其他证据能够证明案件事实的，可以作出治安管理处罚决定。但是，只有本人陈述，没有其他证据证明的，不能作出治安管理处罚决定。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公安机关作出治安管理处罚决定前，应当告知违反治安管理行为人作出治安管理处罚的事实、理由及依据，并告知违反治安管理行为人依法享有的权利。</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公安机关不得因违反治安管理行为人的陈述、</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"http://baike.baidu.com/view/825396.htm"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申辩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而加重处罚。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第九十五条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治安案件调查结束后，公安机关应当根据不同情况，分别作出以下处理：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（一）确有依法应当给予治安管理处罚的违法行为的，根据情节轻重及具体情况，作出处罚决定；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（二）依法不予处罚的，或者违法事实不能成立的，作出不予处罚决定；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（三）违法行为已涉嫌犯罪的，移送主管机关依法追究刑事责任；</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（四）发现违反治安管理行为人有其他违法行为的，在对违反治安管理行为作出处罚决定的同时，通知有关行政主管部门处理。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第九十六条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公安机关作出治安管理处罚决定的，应当制作治安管理处罚决定书。决定书应当载明下列内容：</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（一）被处罚人的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"http://baike.baidu.com/view/15642.htm"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姓名</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"http://baike.baidu.com/view/26498.htm"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性别</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、年龄、身份证件的名称和号码、住址；</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（二）违法事实和证据；</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（三）处罚的种类和依据；</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（四）处罚的执行方式和期限；</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（五）对处罚决定不服，申请</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"http://baike.baidu.com/view/35728.htm"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行政复议</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、提起行政诉讼的途径和期限；</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（六）作出处罚决定的公安机关的名称和作出决定的日期。</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决定书应当由作出处罚决定的公安机关加盖印章。</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第九十七条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公安机关应当向被处罚人宣告治安管理处罚决定书，并当场交付被处罚人；无法当场向被处罚人宣告的，应当在</w:t>
      </w:r>
      <w:r>
        <w:rPr>
          <w:rFonts w:hint="default" w:ascii="Arial" w:hAnsi="Arial" w:eastAsia="Lucida Grande" w:cs="Arial"/>
          <w:color w:val="545658"/>
          <w:kern w:val="0"/>
          <w:sz w:val="24"/>
          <w:szCs w:val="21"/>
          <w:shd w:val="clear" w:fill="FFFFFF"/>
          <w:lang w:val="en-US" w:eastAsia="zh-CN" w:bidi="ar"/>
        </w:rPr>
        <w:t>2</w:t>
      </w:r>
      <w:r>
        <w:rPr>
          <w:rFonts w:hint="eastAsia" w:ascii="Arial" w:hAnsi="Arial" w:eastAsia="宋体" w:cs="Arial"/>
          <w:color w:val="545658"/>
          <w:kern w:val="0"/>
          <w:sz w:val="24"/>
          <w:szCs w:val="21"/>
          <w:shd w:val="clear" w:fill="FFFFFF"/>
          <w:lang w:val="en-US" w:eastAsia="zh-CN" w:bidi="ar"/>
        </w:rPr>
        <w:t>日内送达被处罚人。决定给予行政拘留处罚的，应当及时通知被处罚人的家属。</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有被侵害人的，公安机关应当将决定书副本抄送被侵害人。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第九十八条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公安机关作出吊销许可证以及处</w:t>
      </w:r>
      <w:r>
        <w:rPr>
          <w:rFonts w:hint="default" w:ascii="Arial" w:hAnsi="Arial" w:eastAsia="Lucida Grande" w:cs="Arial"/>
          <w:color w:val="545658"/>
          <w:kern w:val="0"/>
          <w:sz w:val="24"/>
          <w:szCs w:val="21"/>
          <w:shd w:val="clear" w:fill="FFFFFF"/>
          <w:lang w:val="en-US" w:eastAsia="zh-CN" w:bidi="ar"/>
        </w:rPr>
        <w:t>2000</w:t>
      </w:r>
      <w:r>
        <w:rPr>
          <w:rFonts w:hint="eastAsia" w:ascii="Arial" w:hAnsi="Arial" w:eastAsia="宋体" w:cs="Arial"/>
          <w:color w:val="545658"/>
          <w:kern w:val="0"/>
          <w:sz w:val="24"/>
          <w:szCs w:val="21"/>
          <w:shd w:val="clear" w:fill="FFFFFF"/>
          <w:lang w:val="en-US" w:eastAsia="zh-CN" w:bidi="ar"/>
        </w:rPr>
        <w:t>元以上罚款的治安管理处罚决定前，应当告知违反治安管理行为人有权要求举行听证；违反治安管理行为人要求听证的，公安机关应当及时依法举行听证。</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第九十九条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公安机关办理治安案件的期限，自受理之日起不得超过</w:t>
      </w:r>
      <w:r>
        <w:rPr>
          <w:rFonts w:hint="default" w:ascii="Arial" w:hAnsi="Arial" w:eastAsia="Lucida Grande" w:cs="Arial"/>
          <w:color w:val="545658"/>
          <w:kern w:val="0"/>
          <w:sz w:val="24"/>
          <w:szCs w:val="21"/>
          <w:shd w:val="clear" w:fill="FFFFFF"/>
          <w:lang w:val="en-US" w:eastAsia="zh-CN" w:bidi="ar"/>
        </w:rPr>
        <w:t>30</w:t>
      </w:r>
      <w:r>
        <w:rPr>
          <w:rFonts w:hint="eastAsia" w:ascii="Arial" w:hAnsi="Arial" w:eastAsia="宋体" w:cs="Arial"/>
          <w:color w:val="545658"/>
          <w:kern w:val="0"/>
          <w:sz w:val="24"/>
          <w:szCs w:val="21"/>
          <w:shd w:val="clear" w:fill="FFFFFF"/>
          <w:lang w:val="en-US" w:eastAsia="zh-CN" w:bidi="ar"/>
        </w:rPr>
        <w:t>日；案情重大、复杂的，经上一级公安机关批准，可以延长</w:t>
      </w:r>
      <w:r>
        <w:rPr>
          <w:rFonts w:hint="default" w:ascii="Arial" w:hAnsi="Arial" w:eastAsia="Lucida Grande" w:cs="Arial"/>
          <w:color w:val="545658"/>
          <w:kern w:val="0"/>
          <w:sz w:val="24"/>
          <w:szCs w:val="21"/>
          <w:shd w:val="clear" w:fill="FFFFFF"/>
          <w:lang w:val="en-US" w:eastAsia="zh-CN" w:bidi="ar"/>
        </w:rPr>
        <w:t>30</w:t>
      </w:r>
      <w:r>
        <w:rPr>
          <w:rFonts w:hint="eastAsia" w:ascii="Arial" w:hAnsi="Arial" w:eastAsia="宋体" w:cs="Arial"/>
          <w:color w:val="545658"/>
          <w:kern w:val="0"/>
          <w:sz w:val="24"/>
          <w:szCs w:val="21"/>
          <w:shd w:val="clear" w:fill="FFFFFF"/>
          <w:lang w:val="en-US" w:eastAsia="zh-CN" w:bidi="ar"/>
        </w:rPr>
        <w:t>日。</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为了查明案情进行鉴定的期间，不计入办理治安案件的期限。</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违反治安管理行为事实清楚、证据确凿，处警告或者</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元以下罚款的，可以当场作出治安管理处罚决定。</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当场作出治安管理处罚决定的，人民警察应当向违反治安管理行为人出示工作证件，并填写处罚决定书。处罚决定书应当当场交付被处罚人；有被侵害人的，并将决定书副本抄送被侵害人。</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前款规定的处罚决定书，应当载明被处罚人的姓名、违法行为、处罚依据、罚款数额、时间、地点以及公安机关名称，并由经办的人民警察签名或者盖章。</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当场作出治安管理处罚决定的，经办的人民警察应当在</w:t>
      </w:r>
      <w:r>
        <w:rPr>
          <w:rFonts w:hint="default" w:ascii="Arial" w:hAnsi="Arial" w:eastAsia="Lucida Grande" w:cs="Arial"/>
          <w:color w:val="545658"/>
          <w:kern w:val="0"/>
          <w:sz w:val="24"/>
          <w:szCs w:val="21"/>
          <w:shd w:val="clear" w:fill="FFFFFF"/>
          <w:lang w:val="en-US" w:eastAsia="zh-CN" w:bidi="ar"/>
        </w:rPr>
        <w:t>24</w:t>
      </w:r>
      <w:r>
        <w:rPr>
          <w:rFonts w:hint="eastAsia" w:ascii="Arial" w:hAnsi="Arial" w:eastAsia="宋体" w:cs="Arial"/>
          <w:color w:val="545658"/>
          <w:kern w:val="0"/>
          <w:sz w:val="24"/>
          <w:szCs w:val="21"/>
          <w:shd w:val="clear" w:fill="FFFFFF"/>
          <w:lang w:val="en-US" w:eastAsia="zh-CN" w:bidi="ar"/>
        </w:rPr>
        <w:t>小时内报所属公安机关备案。</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被处罚人对治安管理处罚决定不服的，可以依法申请行政复议或者提起行政诉讼。</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第三节</w:t>
      </w:r>
      <w:r>
        <w:rPr>
          <w:rFonts w:hint="default" w:ascii="Arial" w:hAnsi="Arial" w:eastAsia="Lucida Grande" w:cs="Arial"/>
          <w:b/>
          <w:color w:val="545658"/>
          <w:kern w:val="0"/>
          <w:sz w:val="24"/>
          <w:szCs w:val="21"/>
          <w:shd w:val="clear" w:fill="FFFFFF"/>
          <w:lang w:val="en-US" w:eastAsia="zh-CN" w:bidi="ar"/>
        </w:rPr>
        <w:t xml:space="preserve"> </w:t>
      </w:r>
      <w:r>
        <w:rPr>
          <w:rFonts w:hint="eastAsia" w:ascii="Arial" w:hAnsi="Arial" w:eastAsia="宋体" w:cs="Arial"/>
          <w:b/>
          <w:color w:val="545658"/>
          <w:kern w:val="0"/>
          <w:sz w:val="24"/>
          <w:szCs w:val="21"/>
          <w:shd w:val="clear" w:fill="FFFFFF"/>
          <w:lang w:val="en-US" w:eastAsia="zh-CN" w:bidi="ar"/>
        </w:rPr>
        <w:t>执行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第一百零三条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对被决定给予行政拘留处罚的人，由作出决定的公安机关送达拘留所执行。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受到罚款处罚的人应当自收到处罚决定书之日起</w:t>
      </w:r>
      <w:r>
        <w:rPr>
          <w:rFonts w:hint="default" w:ascii="Arial" w:hAnsi="Arial" w:eastAsia="Lucida Grande" w:cs="Arial"/>
          <w:color w:val="545658"/>
          <w:kern w:val="0"/>
          <w:sz w:val="24"/>
          <w:szCs w:val="21"/>
          <w:shd w:val="clear" w:fill="FFFFFF"/>
          <w:lang w:val="en-US" w:eastAsia="zh-CN" w:bidi="ar"/>
        </w:rPr>
        <w:t>15</w:t>
      </w:r>
      <w:r>
        <w:rPr>
          <w:rFonts w:hint="eastAsia" w:ascii="Arial" w:hAnsi="Arial" w:eastAsia="宋体" w:cs="Arial"/>
          <w:color w:val="545658"/>
          <w:kern w:val="0"/>
          <w:sz w:val="24"/>
          <w:szCs w:val="21"/>
          <w:shd w:val="clear" w:fill="FFFFFF"/>
          <w:lang w:val="en-US" w:eastAsia="zh-CN" w:bidi="ar"/>
        </w:rPr>
        <w:t>日内，到指定的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"http://baike.baidu.com/view/20233.htm"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银行</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缴纳罚款。但是，有下列情形之一的，人民警察可以当场收缴罚款：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（一）被处</w:t>
      </w:r>
      <w:r>
        <w:rPr>
          <w:rFonts w:hint="default" w:ascii="Arial" w:hAnsi="Arial" w:eastAsia="Lucida Grande" w:cs="Arial"/>
          <w:color w:val="545658"/>
          <w:kern w:val="0"/>
          <w:sz w:val="24"/>
          <w:szCs w:val="21"/>
          <w:shd w:val="clear" w:fill="FFFFFF"/>
          <w:lang w:val="en-US" w:eastAsia="zh-CN" w:bidi="ar"/>
        </w:rPr>
        <w:t>50</w:t>
      </w:r>
      <w:r>
        <w:rPr>
          <w:rFonts w:hint="eastAsia" w:ascii="Arial" w:hAnsi="Arial" w:eastAsia="宋体" w:cs="Arial"/>
          <w:color w:val="545658"/>
          <w:kern w:val="0"/>
          <w:sz w:val="24"/>
          <w:szCs w:val="21"/>
          <w:shd w:val="clear" w:fill="FFFFFF"/>
          <w:lang w:val="en-US" w:eastAsia="zh-CN" w:bidi="ar"/>
        </w:rPr>
        <w:t>元以下罚款，被处罚人对罚款无异议的；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（二）在边远、水上、交通不便地区，公安机关及其人民警察依照本法的规定作出罚款决定后，被处罚人向指定的银行缴纳罚款确有困难，经被处罚人提出的；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（三）被处罚人在当地没有固定住所，不当场收缴事后难以执行的。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第一百零五条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人民警察当场收缴的罚款，应当自收缴罚款之日起</w:t>
      </w:r>
      <w:r>
        <w:rPr>
          <w:rFonts w:hint="default" w:ascii="Arial" w:hAnsi="Arial" w:eastAsia="Lucida Grande" w:cs="Arial"/>
          <w:color w:val="545658"/>
          <w:kern w:val="0"/>
          <w:sz w:val="24"/>
          <w:szCs w:val="21"/>
          <w:shd w:val="clear" w:fill="FFFFFF"/>
          <w:lang w:val="en-US" w:eastAsia="zh-CN" w:bidi="ar"/>
        </w:rPr>
        <w:t>2</w:t>
      </w:r>
      <w:r>
        <w:rPr>
          <w:rFonts w:hint="eastAsia" w:ascii="Arial" w:hAnsi="Arial" w:eastAsia="宋体" w:cs="Arial"/>
          <w:color w:val="545658"/>
          <w:kern w:val="0"/>
          <w:sz w:val="24"/>
          <w:szCs w:val="21"/>
          <w:shd w:val="clear" w:fill="FFFFFF"/>
          <w:lang w:val="en-US" w:eastAsia="zh-CN" w:bidi="ar"/>
        </w:rPr>
        <w:t>日内，交至所属的公安机关；在水上、旅客列车上当场收缴的罚款，应当自抵岸或者到站之日起</w:t>
      </w:r>
      <w:r>
        <w:rPr>
          <w:rFonts w:hint="default" w:ascii="Arial" w:hAnsi="Arial" w:eastAsia="Lucida Grande" w:cs="Arial"/>
          <w:color w:val="545658"/>
          <w:kern w:val="0"/>
          <w:sz w:val="24"/>
          <w:szCs w:val="21"/>
          <w:shd w:val="clear" w:fill="FFFFFF"/>
          <w:lang w:val="en-US" w:eastAsia="zh-CN" w:bidi="ar"/>
        </w:rPr>
        <w:t>2</w:t>
      </w:r>
      <w:r>
        <w:rPr>
          <w:rFonts w:hint="eastAsia" w:ascii="Arial" w:hAnsi="Arial" w:eastAsia="宋体" w:cs="Arial"/>
          <w:color w:val="545658"/>
          <w:kern w:val="0"/>
          <w:sz w:val="24"/>
          <w:szCs w:val="21"/>
          <w:shd w:val="clear" w:fill="FFFFFF"/>
          <w:lang w:val="en-US" w:eastAsia="zh-CN" w:bidi="ar"/>
        </w:rPr>
        <w:t>日内，交至所属的公安机关；公安机关应当自收到罚款之日起</w:t>
      </w:r>
      <w:r>
        <w:rPr>
          <w:rFonts w:hint="default" w:ascii="Arial" w:hAnsi="Arial" w:eastAsia="Lucida Grande" w:cs="Arial"/>
          <w:color w:val="545658"/>
          <w:kern w:val="0"/>
          <w:sz w:val="24"/>
          <w:szCs w:val="21"/>
          <w:shd w:val="clear" w:fill="FFFFFF"/>
          <w:lang w:val="en-US" w:eastAsia="zh-CN" w:bidi="ar"/>
        </w:rPr>
        <w:t>2</w:t>
      </w:r>
      <w:r>
        <w:rPr>
          <w:rFonts w:hint="eastAsia" w:ascii="Arial" w:hAnsi="Arial" w:eastAsia="宋体" w:cs="Arial"/>
          <w:color w:val="545658"/>
          <w:kern w:val="0"/>
          <w:sz w:val="24"/>
          <w:szCs w:val="21"/>
          <w:shd w:val="clear" w:fill="FFFFFF"/>
          <w:lang w:val="en-US" w:eastAsia="zh-CN" w:bidi="ar"/>
        </w:rPr>
        <w:t>日内将罚款缴付指定的银行。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第一百零六条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人民警察当场收缴罚款的，应当向被处罚人出具</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"http://baike.baidu.com/view/175009.htm"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省</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"http://baike.baidu.com/view/54334.htm"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自治区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"http://baike.baidu.com/view/39377.htm"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直辖市</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人民政府财政部门统一制发的罚款收据；不出具统一制发的罚款收据的，被处罚人有权拒绝缴纳罚款。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第一百零七条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w:t>
      </w:r>
      <w:r>
        <w:rPr>
          <w:rFonts w:hint="default" w:ascii="Arial" w:hAnsi="Arial" w:eastAsia="Lucida Grande" w:cs="Arial"/>
          <w:color w:val="545658"/>
          <w:kern w:val="0"/>
          <w:sz w:val="24"/>
          <w:szCs w:val="21"/>
          <w:shd w:val="clear" w:fill="FFFFFF"/>
          <w:lang w:val="en-US" w:eastAsia="zh-CN" w:bidi="ar"/>
        </w:rPr>
        <w:t>200</w:t>
      </w:r>
      <w:r>
        <w:rPr>
          <w:rFonts w:hint="eastAsia" w:ascii="Arial" w:hAnsi="Arial" w:eastAsia="宋体" w:cs="Arial"/>
          <w:color w:val="545658"/>
          <w:kern w:val="0"/>
          <w:sz w:val="24"/>
          <w:szCs w:val="21"/>
          <w:shd w:val="clear" w:fill="FFFFFF"/>
          <w:lang w:val="en-US" w:eastAsia="zh-CN" w:bidi="ar"/>
        </w:rPr>
        <w:t>元的标准交纳保证金，行政拘留的处罚决定暂缓执行。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第一百零八条</w:t>
      </w:r>
      <w:r>
        <w:rPr>
          <w:rFonts w:hint="default" w:ascii="Arial" w:hAnsi="Arial" w:eastAsia="Lucida Grande" w:cs="Arial"/>
          <w:color w:val="545658"/>
          <w:kern w:val="0"/>
          <w:sz w:val="24"/>
          <w:szCs w:val="24"/>
          <w:shd w:val="clear" w:fill="FFFFFF"/>
          <w:lang w:val="en-US" w:eastAsia="zh-CN" w:bidi="ar"/>
        </w:rPr>
        <w:t> </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"http://baike.baidu.com/view/1048628.htm"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担保人</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应当符合下列条件：</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（一）与本案无牵连；</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（二）享有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"http://baike.baidu.com/view/37133.htm"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政治权利</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，人身自由未受到限制；</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（三）在当地有常住</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"http://baike.baidu.com/view/31816.htm"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户口</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和固定住所；</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（四）有能力履行担保义务。</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第一百零九条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担保人应当保证被担保人不逃避行政拘留处罚的执行。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担保人不履行担保义务，致使被担保人逃避行政拘留处罚的执行的，由公安机关对其处</w:t>
      </w:r>
      <w:r>
        <w:rPr>
          <w:rFonts w:hint="default" w:ascii="Arial" w:hAnsi="Arial" w:eastAsia="Lucida Grande" w:cs="Arial"/>
          <w:color w:val="545658"/>
          <w:kern w:val="0"/>
          <w:sz w:val="24"/>
          <w:szCs w:val="21"/>
          <w:shd w:val="clear" w:fill="FFFFFF"/>
          <w:lang w:val="en-US" w:eastAsia="zh-CN" w:bidi="ar"/>
        </w:rPr>
        <w:t>3000</w:t>
      </w:r>
      <w:r>
        <w:rPr>
          <w:rFonts w:hint="eastAsia" w:ascii="Arial" w:hAnsi="Arial" w:eastAsia="宋体" w:cs="Arial"/>
          <w:color w:val="545658"/>
          <w:kern w:val="0"/>
          <w:sz w:val="24"/>
          <w:szCs w:val="21"/>
          <w:shd w:val="clear" w:fill="FFFFFF"/>
          <w:lang w:val="en-US" w:eastAsia="zh-CN" w:bidi="ar"/>
        </w:rPr>
        <w:t>元以下罚款。</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被决定给予行政拘留处罚的人交纳保证金，暂缓行政拘留后，逃避行政拘留处罚的执行的，保证金予以没收并上缴国库，已经作出的行政拘留决定仍应执行。</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第一百一十一条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行政拘留的处罚决定被撤销，或者行政拘留处罚开始执行的，公安机关收取的保证金应当及时退还交纳人。</w:t>
      </w:r>
    </w:p>
    <w:p>
      <w:pPr>
        <w:keepNext w:val="0"/>
        <w:keepLines w:val="0"/>
        <w:widowControl/>
        <w:suppressLineNumbers w:val="0"/>
        <w:shd w:val="clear" w:fill="FFFFFF"/>
        <w:spacing w:before="300" w:beforeAutospacing="0" w:after="180" w:afterAutospacing="0" w:line="285" w:lineRule="atLeast"/>
        <w:ind w:left="0" w:right="0"/>
        <w:jc w:val="left"/>
        <w:outlineLvl w:val="2"/>
        <w:rPr>
          <w:rFonts w:hint="default" w:ascii="微软雅黑" w:hAnsi="微软雅黑" w:eastAsia="微软雅黑" w:cs="宋体"/>
          <w:color w:val="545658"/>
          <w:kern w:val="0"/>
          <w:sz w:val="27"/>
          <w:szCs w:val="27"/>
          <w:shd w:val="clear" w:fill="FFFFFF"/>
          <w:lang w:val="en-US"/>
        </w:rPr>
      </w:pPr>
      <w:bookmarkStart w:id="9" w:name="2_5"/>
      <w:bookmarkEnd w:id="9"/>
      <w:bookmarkStart w:id="10" w:name="sub70884_2_5"/>
      <w:bookmarkEnd w:id="10"/>
      <w:bookmarkStart w:id="11" w:name="法律内容_第五章_执法监督"/>
      <w:bookmarkEnd w:id="11"/>
      <w:r>
        <w:rPr>
          <w:rFonts w:hint="default" w:ascii="微软雅黑" w:hAnsi="微软雅黑" w:eastAsia="微软雅黑" w:cs="宋体"/>
          <w:color w:val="545658"/>
          <w:kern w:val="0"/>
          <w:sz w:val="27"/>
          <w:szCs w:val="27"/>
          <w:shd w:val="clear" w:fill="FFFFFF"/>
          <w:lang w:val="en-US" w:eastAsia="zh-CN" w:bidi="ar"/>
        </w:rPr>
        <w:t>第五章 执法监督</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第一百一十二条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公安机关及其人民警察应当依法、公正、严格、高效办理治安案件，文明执法，不得徇私舞弊。</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第一百一十三条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公安机关及其人民警察办理治安案件，禁止对违反治安管理行为人打骂、虐待或者侮辱。</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第一百一十四条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公安机关及其人民警察办理治安案件，应当自觉接受社会和公民的监督。</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公安机关及其人民警察办理治安案件，不严格执法或者有违法违纪行为的，任何单位和个人都有权向公安机关或者人民检察院、行政监察机关检举、控告；收到检举、控告的机关，应当依据职责及时处理。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第一百一十五条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公安机关依法实施罚款处罚，应当依照有关法律、行政法规的规定，实行罚款决定与罚款收缴分离；收缴的罚款应当全部上缴国库。</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第一百一十六条</w:t>
      </w:r>
      <w:r>
        <w:rPr>
          <w:rFonts w:hint="default" w:ascii="Arial" w:hAnsi="Arial" w:eastAsia="Lucida Grande" w:cs="Arial"/>
          <w:b/>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人民警察办理治安案件，有下列行为之一的，依法给予行政处分；构成犯罪的，依法追究刑事责任：</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（一）</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"http://baike.baidu.com/view/427394.htm"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刑讯逼供</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、体罚、虐待、侮辱他人的；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（二）超过询问查证的时间限制</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"http://baike.baidu.com/view/46899.htm"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人身自由</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（三）不执行罚款决定与罚款收缴分离制度，或者不按规定将罚没的财物上缴国库或者依法处理的；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（四）私分、侵占、挪用、故意损毁收缴、扣押的财物的；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（五）违反规定使用或者不及时返还被侵害人财物的；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（六）违反规定不及时退还</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"http://baike.baidu.com/view/35022.htm"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保证金</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（七）利用职务上的便利收受他人财物或者谋取其他利益的；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（八）当场收缴罚款不出具罚款收据或者不如实填写罚款数额的；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（九）接到要求制止违反治安管理行为的报警后，不及时出警的；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（十）在查处违反治安管理活动时，为违法犯罪行为人通风报信的；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（十一）有</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"http://baike.baidu.com/view/224144.htm"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徇私舞弊</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"http://baike.baidu.com/view/242120.htm"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滥用职权</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，不依法履行法定职责的其他情形的。</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color w:val="545658"/>
          <w:kern w:val="0"/>
          <w:sz w:val="24"/>
          <w:szCs w:val="21"/>
          <w:shd w:val="clear" w:fill="FFFFFF"/>
          <w:lang w:val="en-US" w:eastAsia="zh-CN" w:bidi="ar"/>
        </w:rPr>
        <w:t>办理治安案件的公安机关有前款所列行为的，对直接负责的主管人员和其他直接责任人员给予相应的行政处分。</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第一百一十七条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公安机关及其人民警察违法行使职权，侵犯公民、法人和其他组织合法权益的，应当赔礼道歉；造成损害的，应当依法承担赔偿责任。</w:t>
      </w:r>
    </w:p>
    <w:p>
      <w:pPr>
        <w:keepNext w:val="0"/>
        <w:keepLines w:val="0"/>
        <w:widowControl/>
        <w:suppressLineNumbers w:val="0"/>
        <w:shd w:val="clear" w:fill="FFFFFF"/>
        <w:spacing w:before="300" w:beforeAutospacing="0" w:after="180" w:afterAutospacing="0" w:line="285" w:lineRule="atLeast"/>
        <w:ind w:left="0" w:right="0"/>
        <w:jc w:val="left"/>
        <w:outlineLvl w:val="2"/>
        <w:rPr>
          <w:rFonts w:hint="default" w:ascii="微软雅黑" w:hAnsi="微软雅黑" w:eastAsia="微软雅黑" w:cs="宋体"/>
          <w:color w:val="545658"/>
          <w:kern w:val="0"/>
          <w:sz w:val="27"/>
          <w:szCs w:val="27"/>
          <w:shd w:val="clear" w:fill="FFFFFF"/>
          <w:lang w:val="en-US"/>
        </w:rPr>
      </w:pPr>
      <w:r>
        <w:rPr>
          <w:rFonts w:hint="default" w:ascii="微软雅黑" w:hAnsi="微软雅黑" w:eastAsia="微软雅黑" w:cs="宋体"/>
          <w:color w:val="545658"/>
          <w:kern w:val="0"/>
          <w:sz w:val="27"/>
          <w:szCs w:val="27"/>
          <w:shd w:val="clear" w:fill="FFFFFF"/>
          <w:lang w:val="en-US" w:eastAsia="zh-CN" w:bidi="ar"/>
        </w:rPr>
        <w:t>第六章 附则</w:t>
      </w:r>
    </w:p>
    <w:p>
      <w:pPr>
        <w:keepNext w:val="0"/>
        <w:keepLines w:val="0"/>
        <w:widowControl/>
        <w:suppressLineNumbers w:val="0"/>
        <w:shd w:val="clear" w:fill="FFFFFF"/>
        <w:spacing w:before="0" w:beforeAutospacing="0" w:after="0" w:afterAutospacing="0" w:line="360" w:lineRule="atLeast"/>
        <w:ind w:left="0" w:right="0" w:firstLine="480"/>
        <w:jc w:val="left"/>
        <w:rPr>
          <w:rFonts w:hint="default" w:ascii="Arial" w:hAnsi="Arial" w:eastAsia="Lucida Grande" w:cs="Arial"/>
          <w:color w:val="545658"/>
          <w:kern w:val="0"/>
          <w:sz w:val="24"/>
          <w:szCs w:val="21"/>
          <w:shd w:val="clear" w:fill="FFFFFF"/>
          <w:lang w:val="en-US"/>
        </w:rPr>
      </w:pPr>
      <w:r>
        <w:rPr>
          <w:rFonts w:hint="eastAsia" w:ascii="Arial" w:hAnsi="Arial" w:eastAsia="宋体" w:cs="Arial"/>
          <w:b/>
          <w:color w:val="545658"/>
          <w:kern w:val="0"/>
          <w:sz w:val="24"/>
          <w:szCs w:val="21"/>
          <w:shd w:val="clear" w:fill="FFFFFF"/>
          <w:lang w:val="en-US" w:eastAsia="zh-CN" w:bidi="ar"/>
        </w:rPr>
        <w:t>第一百一十八条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本法所称以上、以下、以内，包括本数。</w:t>
      </w:r>
    </w:p>
    <w:p>
      <w:pPr>
        <w:jc w:val="both"/>
        <w:rPr>
          <w:rFonts w:hint="default" w:ascii="Arial" w:hAnsi="Arial" w:eastAsia="宋体" w:cs="Arial"/>
          <w:color w:val="545658"/>
          <w:kern w:val="0"/>
          <w:sz w:val="24"/>
          <w:szCs w:val="21"/>
          <w:shd w:val="clear" w:fill="FFFFFF"/>
          <w:lang w:val="en-US" w:eastAsia="zh-CN" w:bidi="ar"/>
        </w:rPr>
      </w:pPr>
      <w:r>
        <w:rPr>
          <w:rFonts w:hint="eastAsia" w:ascii="Arial" w:hAnsi="Arial" w:eastAsia="宋体" w:cs="Arial"/>
          <w:b/>
          <w:color w:val="545658"/>
          <w:kern w:val="0"/>
          <w:sz w:val="24"/>
          <w:szCs w:val="21"/>
          <w:shd w:val="clear" w:fill="FFFFFF"/>
          <w:lang w:val="en-US" w:eastAsia="zh-CN" w:bidi="ar"/>
        </w:rPr>
        <w:t>第一百一十九条</w:t>
      </w:r>
      <w:r>
        <w:rPr>
          <w:rFonts w:hint="default" w:ascii="Arial" w:hAnsi="Arial" w:eastAsia="Lucida Grande" w:cs="Arial"/>
          <w:color w:val="545658"/>
          <w:kern w:val="0"/>
          <w:sz w:val="24"/>
          <w:szCs w:val="24"/>
          <w:shd w:val="clear" w:fill="FFFFFF"/>
          <w:lang w:val="en-US" w:eastAsia="zh-CN" w:bidi="ar"/>
        </w:rPr>
        <w:t> </w:t>
      </w:r>
      <w:r>
        <w:rPr>
          <w:rFonts w:hint="eastAsia" w:ascii="Arial" w:hAnsi="Arial" w:eastAsia="宋体" w:cs="Arial"/>
          <w:color w:val="545658"/>
          <w:kern w:val="0"/>
          <w:sz w:val="24"/>
          <w:szCs w:val="21"/>
          <w:shd w:val="clear" w:fill="FFFFFF"/>
          <w:lang w:val="en-US" w:eastAsia="zh-CN" w:bidi="ar"/>
        </w:rPr>
        <w:t>本法自</w:t>
      </w:r>
      <w:r>
        <w:rPr>
          <w:rFonts w:hint="default" w:ascii="Arial" w:hAnsi="Arial" w:eastAsia="Lucida Grande" w:cs="Arial"/>
          <w:color w:val="545658"/>
          <w:kern w:val="0"/>
          <w:sz w:val="24"/>
          <w:szCs w:val="21"/>
          <w:shd w:val="clear" w:fill="FFFFFF"/>
          <w:lang w:val="en-US" w:eastAsia="zh-CN" w:bidi="ar"/>
        </w:rPr>
        <w:t>2013</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1</w:t>
      </w:r>
      <w:r>
        <w:rPr>
          <w:rFonts w:hint="eastAsia" w:ascii="Arial" w:hAnsi="Arial" w:eastAsia="宋体" w:cs="Arial"/>
          <w:color w:val="545658"/>
          <w:kern w:val="0"/>
          <w:sz w:val="24"/>
          <w:szCs w:val="21"/>
          <w:shd w:val="clear" w:fill="FFFFFF"/>
          <w:lang w:val="en-US" w:eastAsia="zh-CN" w:bidi="ar"/>
        </w:rPr>
        <w:t>日起施行。</w:t>
      </w:r>
      <w:r>
        <w:rPr>
          <w:rFonts w:hint="default" w:ascii="Arial" w:hAnsi="Arial" w:eastAsia="Lucida Grande" w:cs="Arial"/>
          <w:color w:val="545658"/>
          <w:kern w:val="0"/>
          <w:sz w:val="24"/>
          <w:szCs w:val="21"/>
          <w:shd w:val="clear" w:fill="FFFFFF"/>
          <w:lang w:val="en-US" w:eastAsia="zh-CN" w:bidi="ar"/>
        </w:rPr>
        <w:t>1986</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9</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日公布、</w:t>
      </w:r>
      <w:r>
        <w:rPr>
          <w:rFonts w:hint="default" w:ascii="Arial" w:hAnsi="Arial" w:eastAsia="Lucida Grande" w:cs="Arial"/>
          <w:color w:val="545658"/>
          <w:kern w:val="0"/>
          <w:sz w:val="24"/>
          <w:szCs w:val="21"/>
          <w:shd w:val="clear" w:fill="FFFFFF"/>
          <w:lang w:val="en-US" w:eastAsia="zh-CN" w:bidi="ar"/>
        </w:rPr>
        <w:t>1994</w:t>
      </w:r>
      <w:r>
        <w:rPr>
          <w:rFonts w:hint="eastAsia" w:ascii="Arial" w:hAnsi="Arial" w:eastAsia="宋体" w:cs="Arial"/>
          <w:color w:val="545658"/>
          <w:kern w:val="0"/>
          <w:sz w:val="24"/>
          <w:szCs w:val="21"/>
          <w:shd w:val="clear" w:fill="FFFFFF"/>
          <w:lang w:val="en-US" w:eastAsia="zh-CN" w:bidi="ar"/>
        </w:rPr>
        <w:t>年</w:t>
      </w:r>
      <w:r>
        <w:rPr>
          <w:rFonts w:hint="default" w:ascii="Arial" w:hAnsi="Arial" w:eastAsia="Lucida Grande" w:cs="Arial"/>
          <w:color w:val="545658"/>
          <w:kern w:val="0"/>
          <w:sz w:val="24"/>
          <w:szCs w:val="21"/>
          <w:shd w:val="clear" w:fill="FFFFFF"/>
          <w:lang w:val="en-US" w:eastAsia="zh-CN" w:bidi="ar"/>
        </w:rPr>
        <w:t>5</w:t>
      </w:r>
      <w:r>
        <w:rPr>
          <w:rFonts w:hint="eastAsia" w:ascii="Arial" w:hAnsi="Arial" w:eastAsia="宋体" w:cs="Arial"/>
          <w:color w:val="545658"/>
          <w:kern w:val="0"/>
          <w:sz w:val="24"/>
          <w:szCs w:val="21"/>
          <w:shd w:val="clear" w:fill="FFFFFF"/>
          <w:lang w:val="en-US" w:eastAsia="zh-CN" w:bidi="ar"/>
        </w:rPr>
        <w:t>月</w:t>
      </w:r>
      <w:r>
        <w:rPr>
          <w:rFonts w:hint="default" w:ascii="Arial" w:hAnsi="Arial" w:eastAsia="Lucida Grande" w:cs="Arial"/>
          <w:color w:val="545658"/>
          <w:kern w:val="0"/>
          <w:sz w:val="24"/>
          <w:szCs w:val="21"/>
          <w:shd w:val="clear" w:fill="FFFFFF"/>
          <w:lang w:val="en-US" w:eastAsia="zh-CN" w:bidi="ar"/>
        </w:rPr>
        <w:t>12</w:t>
      </w:r>
      <w:r>
        <w:rPr>
          <w:rFonts w:hint="eastAsia" w:ascii="Arial" w:hAnsi="Arial" w:eastAsia="宋体" w:cs="Arial"/>
          <w:color w:val="545658"/>
          <w:kern w:val="0"/>
          <w:sz w:val="24"/>
          <w:szCs w:val="21"/>
          <w:shd w:val="clear" w:fill="FFFFFF"/>
          <w:lang w:val="en-US" w:eastAsia="zh-CN" w:bidi="ar"/>
        </w:rPr>
        <w:t>日修订公布的《</w:t>
      </w:r>
      <w:r>
        <w:rPr>
          <w:rFonts w:hint="default" w:ascii="Arial" w:hAnsi="Arial" w:eastAsia="Lucida Grande" w:cs="Arial"/>
          <w:kern w:val="0"/>
          <w:sz w:val="24"/>
          <w:szCs w:val="21"/>
          <w:shd w:val="clear" w:fill="FFFFFF"/>
          <w:lang w:val="en-US" w:eastAsia="zh-CN" w:bidi="ar"/>
        </w:rPr>
        <w:fldChar w:fldCharType="begin"/>
      </w:r>
      <w:r>
        <w:rPr>
          <w:rFonts w:hint="default" w:ascii="Arial" w:hAnsi="Arial" w:eastAsia="Lucida Grande" w:cs="Arial"/>
          <w:kern w:val="0"/>
          <w:sz w:val="24"/>
          <w:szCs w:val="21"/>
          <w:shd w:val="clear" w:fill="FFFFFF"/>
          <w:lang w:val="en-US" w:eastAsia="zh-CN" w:bidi="ar"/>
        </w:rPr>
        <w:instrText xml:space="preserve"> HYPERLINK "http://baike.baidu.com/view/33749.htm" \t "http://www.jindunanbao.com/_blank" </w:instrText>
      </w:r>
      <w:r>
        <w:rPr>
          <w:rFonts w:hint="default" w:ascii="Arial" w:hAnsi="Arial" w:eastAsia="Lucida Grande" w:cs="Arial"/>
          <w:kern w:val="0"/>
          <w:sz w:val="24"/>
          <w:szCs w:val="21"/>
          <w:shd w:val="clear" w:fill="FFFFFF"/>
          <w:lang w:val="en-US" w:eastAsia="zh-CN" w:bidi="ar"/>
        </w:rPr>
        <w:fldChar w:fldCharType="separate"/>
      </w:r>
      <w:r>
        <w:rPr>
          <w:rStyle w:val="3"/>
          <w:rFonts w:hint="eastAsia" w:ascii="Arial" w:hAnsi="Arial" w:eastAsia="宋体" w:cs="宋体"/>
          <w:color w:val="auto"/>
          <w:kern w:val="0"/>
          <w:sz w:val="24"/>
          <w:szCs w:val="20"/>
          <w:u w:val="none"/>
          <w:shd w:val="clear" w:fill="FFFFFF"/>
          <w:lang w:val="en-US"/>
        </w:rPr>
        <w:t>中华人民共和国治安管理处罚条例</w:t>
      </w:r>
      <w:r>
        <w:rPr>
          <w:rFonts w:hint="default" w:ascii="Arial" w:hAnsi="Arial" w:eastAsia="Lucida Grande" w:cs="Arial"/>
          <w:kern w:val="0"/>
          <w:sz w:val="24"/>
          <w:szCs w:val="21"/>
          <w:shd w:val="clear" w:fill="FFFFFF"/>
          <w:lang w:val="en-US" w:eastAsia="zh-CN" w:bidi="ar"/>
        </w:rPr>
        <w:fldChar w:fldCharType="end"/>
      </w:r>
      <w:r>
        <w:rPr>
          <w:rFonts w:hint="eastAsia" w:ascii="Arial" w:hAnsi="Arial" w:eastAsia="宋体" w:cs="Arial"/>
          <w:color w:val="545658"/>
          <w:kern w:val="0"/>
          <w:sz w:val="24"/>
          <w:szCs w:val="21"/>
          <w:shd w:val="clear" w:fill="FFFFFF"/>
          <w:lang w:val="en-US" w:eastAsia="zh-CN" w:bidi="ar"/>
        </w:rPr>
        <w:t>》同时废止。</w:t>
      </w:r>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61BD0"/>
    <w:rsid w:val="5E361B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54565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2017-05-03T02:29:00Z</dcterms:created>
  <dc:creator>Administrator</dc:creator>
  <cp:lastModifiedBy>Administrator</cp:lastModifiedBy>
  <dcterms:modified xsi:type="dcterms:W3CDTF">2017-05-03T02:33:09Z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